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AD" w:rsidRDefault="00FD37AD" w:rsidP="00803D08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FD37AD" w:rsidRPr="00FD37AD" w:rsidRDefault="00FD37AD" w:rsidP="00FD37AD">
      <w:pPr>
        <w:jc w:val="center"/>
        <w:rPr>
          <w:rFonts w:ascii="Arial" w:hAnsi="Arial" w:cs="Arial"/>
          <w:b/>
        </w:rPr>
      </w:pPr>
      <w:r w:rsidRPr="00FD37AD">
        <w:rPr>
          <w:rFonts w:ascii="Arial" w:hAnsi="Arial" w:cs="Arial"/>
          <w:b/>
        </w:rPr>
        <w:t>Dep</w:t>
      </w:r>
      <w:r w:rsidR="00BF125D">
        <w:rPr>
          <w:rFonts w:ascii="Arial" w:hAnsi="Arial" w:cs="Arial"/>
          <w:b/>
        </w:rPr>
        <w:t>artment Chair Letter of Support Overview and Guidance</w:t>
      </w:r>
    </w:p>
    <w:p w:rsidR="00FD37AD" w:rsidRDefault="00FD37AD">
      <w:pPr>
        <w:rPr>
          <w:rFonts w:ascii="Arial" w:eastAsiaTheme="minorHAnsi" w:hAnsi="Arial" w:cs="Arial"/>
        </w:rPr>
      </w:pPr>
    </w:p>
    <w:p w:rsidR="00FD37AD" w:rsidRDefault="00FD37A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You</w:t>
      </w:r>
      <w:r w:rsidR="00394460">
        <w:rPr>
          <w:rFonts w:ascii="Arial" w:eastAsiaTheme="minorHAnsi" w:hAnsi="Arial" w:cs="Arial"/>
        </w:rPr>
        <w:t>r</w:t>
      </w:r>
      <w:r>
        <w:rPr>
          <w:rFonts w:ascii="Arial" w:eastAsiaTheme="minorHAnsi" w:hAnsi="Arial" w:cs="Arial"/>
        </w:rPr>
        <w:t xml:space="preserve"> faculty member is applying to the Emerging Physician Scientist Faculty Fellowship. </w:t>
      </w:r>
      <w:r w:rsidRPr="00FD37AD">
        <w:rPr>
          <w:rFonts w:ascii="Arial" w:eastAsiaTheme="minorHAnsi" w:hAnsi="Arial" w:cs="Arial"/>
        </w:rPr>
        <w:t xml:space="preserve">This program aims to provide early career or transitioning physician scientists </w:t>
      </w:r>
      <w:r w:rsidR="00BF125D">
        <w:rPr>
          <w:rFonts w:ascii="Arial" w:eastAsiaTheme="minorHAnsi" w:hAnsi="Arial" w:cs="Arial"/>
        </w:rPr>
        <w:t xml:space="preserve">with </w:t>
      </w:r>
      <w:r w:rsidRPr="00FD37AD">
        <w:rPr>
          <w:rFonts w:ascii="Arial" w:eastAsiaTheme="minorHAnsi" w:hAnsi="Arial" w:cs="Arial"/>
        </w:rPr>
        <w:t>an opportunity to gain experience and mentorship in translational research</w:t>
      </w:r>
      <w:r w:rsidR="00E9435E">
        <w:rPr>
          <w:rFonts w:ascii="Arial" w:eastAsiaTheme="minorHAnsi" w:hAnsi="Arial" w:cs="Arial"/>
        </w:rPr>
        <w:t>, with a clear path to extramural grant support</w:t>
      </w:r>
      <w:r w:rsidR="00BF125D">
        <w:rPr>
          <w:rFonts w:ascii="Arial" w:eastAsiaTheme="minorHAnsi" w:hAnsi="Arial" w:cs="Arial"/>
        </w:rPr>
        <w:t>.  Key components will</w:t>
      </w:r>
      <w:r w:rsidRPr="00FD37AD">
        <w:rPr>
          <w:rFonts w:ascii="Arial" w:eastAsiaTheme="minorHAnsi" w:hAnsi="Arial" w:cs="Arial"/>
        </w:rPr>
        <w:t xml:space="preserve"> include education and training, along with prov</w:t>
      </w:r>
      <w:r w:rsidR="00394460">
        <w:rPr>
          <w:rFonts w:ascii="Arial" w:eastAsiaTheme="minorHAnsi" w:hAnsi="Arial" w:cs="Arial"/>
        </w:rPr>
        <w:t>ision of pilot project funding</w:t>
      </w:r>
      <w:r w:rsidR="00E9435E">
        <w:rPr>
          <w:rFonts w:ascii="Arial" w:eastAsiaTheme="minorHAnsi" w:hAnsi="Arial" w:cs="Arial"/>
        </w:rPr>
        <w:t>.  Each of these elements is</w:t>
      </w:r>
      <w:r w:rsidR="00394460">
        <w:rPr>
          <w:rFonts w:ascii="Arial" w:eastAsiaTheme="minorHAnsi" w:hAnsi="Arial" w:cs="Arial"/>
        </w:rPr>
        <w:t xml:space="preserve"> </w:t>
      </w:r>
      <w:r w:rsidRPr="00FD37AD">
        <w:rPr>
          <w:rFonts w:ascii="Arial" w:eastAsiaTheme="minorHAnsi" w:hAnsi="Arial" w:cs="Arial"/>
        </w:rPr>
        <w:t xml:space="preserve">intended to inform a successful extramural grant application ready for submission by end of </w:t>
      </w:r>
      <w:r w:rsidR="00BF125D">
        <w:rPr>
          <w:rFonts w:ascii="Arial" w:eastAsiaTheme="minorHAnsi" w:hAnsi="Arial" w:cs="Arial"/>
        </w:rPr>
        <w:t xml:space="preserve">the 15 month </w:t>
      </w:r>
      <w:r w:rsidRPr="00FD37AD">
        <w:rPr>
          <w:rFonts w:ascii="Arial" w:eastAsiaTheme="minorHAnsi" w:hAnsi="Arial" w:cs="Arial"/>
        </w:rPr>
        <w:t>program.</w:t>
      </w:r>
    </w:p>
    <w:p w:rsidR="00E9435E" w:rsidRDefault="00E9435E" w:rsidP="00FD37A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following language is required for the Letter of Support.  This is to ensure going into the application process that the colleagues and leaders in an </w:t>
      </w:r>
      <w:r w:rsidR="00F17EB5">
        <w:rPr>
          <w:rFonts w:ascii="Arial" w:eastAsiaTheme="minorHAnsi" w:hAnsi="Arial" w:cs="Arial"/>
        </w:rPr>
        <w:t>individual’s</w:t>
      </w:r>
      <w:r>
        <w:rPr>
          <w:rFonts w:ascii="Arial" w:eastAsiaTheme="minorHAnsi" w:hAnsi="Arial" w:cs="Arial"/>
        </w:rPr>
        <w:t xml:space="preserve"> department have discussed the impact on other commitments and reached an agreement that this project and program, if selected, will have every opportunity for reaching a successful conclusion.</w:t>
      </w:r>
    </w:p>
    <w:p w:rsidR="00E9435E" w:rsidRPr="00E9435E" w:rsidRDefault="00E9435E" w:rsidP="00FD37AD">
      <w:pPr>
        <w:rPr>
          <w:rFonts w:ascii="Arial" w:eastAsiaTheme="minorHAnsi" w:hAnsi="Arial" w:cs="Arial"/>
          <w:b/>
          <w:u w:val="single"/>
        </w:rPr>
      </w:pPr>
      <w:r w:rsidRPr="00E9435E">
        <w:rPr>
          <w:rFonts w:ascii="Arial" w:eastAsiaTheme="minorHAnsi" w:hAnsi="Arial" w:cs="Arial"/>
          <w:b/>
          <w:u w:val="single"/>
        </w:rPr>
        <w:t>Required language</w:t>
      </w:r>
      <w:r>
        <w:rPr>
          <w:rFonts w:ascii="Arial" w:eastAsiaTheme="minorHAnsi" w:hAnsi="Arial" w:cs="Arial"/>
          <w:b/>
          <w:u w:val="single"/>
        </w:rPr>
        <w:t xml:space="preserve"> and table</w:t>
      </w:r>
      <w:r w:rsidRPr="00E9435E">
        <w:rPr>
          <w:rFonts w:ascii="Arial" w:eastAsiaTheme="minorHAnsi" w:hAnsi="Arial" w:cs="Arial"/>
          <w:b/>
          <w:u w:val="single"/>
        </w:rPr>
        <w:t>:</w:t>
      </w:r>
    </w:p>
    <w:p w:rsidR="00FD37AD" w:rsidRPr="00BF125D" w:rsidRDefault="00E9435E" w:rsidP="00E9435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“</w:t>
      </w:r>
      <w:r w:rsidR="00F44819" w:rsidRPr="00F44819">
        <w:rPr>
          <w:rFonts w:ascii="Arial" w:eastAsiaTheme="minorHAnsi" w:hAnsi="Arial" w:cs="Arial"/>
          <w:u w:val="single"/>
        </w:rPr>
        <w:t>Required language:</w:t>
      </w:r>
      <w:r w:rsidR="00F44819">
        <w:rPr>
          <w:rFonts w:ascii="Arial" w:eastAsiaTheme="minorHAnsi" w:hAnsi="Arial" w:cs="Arial"/>
        </w:rPr>
        <w:t xml:space="preserve"> </w:t>
      </w:r>
      <w:r w:rsidR="00BF125D">
        <w:rPr>
          <w:rFonts w:ascii="Arial" w:eastAsiaTheme="minorHAnsi" w:hAnsi="Arial" w:cs="Arial"/>
        </w:rPr>
        <w:t>I understand that t</w:t>
      </w:r>
      <w:r w:rsidR="00F44819">
        <w:rPr>
          <w:rFonts w:ascii="Arial" w:eastAsiaTheme="minorHAnsi" w:hAnsi="Arial" w:cs="Arial"/>
        </w:rPr>
        <w:t>he program</w:t>
      </w:r>
      <w:r w:rsidR="00F44819">
        <w:rPr>
          <w:rFonts w:ascii="Arial" w:hAnsi="Arial" w:cs="Arial"/>
        </w:rPr>
        <w:t xml:space="preserve"> </w:t>
      </w:r>
      <w:r w:rsidR="00F44819">
        <w:rPr>
          <w:rFonts w:ascii="Arial" w:eastAsiaTheme="minorHAnsi" w:hAnsi="Arial" w:cs="Arial"/>
        </w:rPr>
        <w:t xml:space="preserve">will require Dr. XXXXXXX be permitted time to complete required elements.  Some of that time may be purchased through the grant (no </w:t>
      </w:r>
      <w:r w:rsidR="00F44819" w:rsidRPr="00BF125D">
        <w:rPr>
          <w:rFonts w:ascii="Arial" w:eastAsiaTheme="minorHAnsi" w:hAnsi="Arial" w:cs="Arial"/>
        </w:rPr>
        <w:t xml:space="preserve">more than 5% of faculty </w:t>
      </w:r>
      <w:r w:rsidR="00BF125D" w:rsidRPr="00BF125D">
        <w:rPr>
          <w:rFonts w:ascii="Arial" w:eastAsiaTheme="minorHAnsi" w:hAnsi="Arial" w:cs="Arial"/>
        </w:rPr>
        <w:t>salary, up to the NIH Salary cap</w:t>
      </w:r>
      <w:r w:rsidR="00F44819" w:rsidRPr="00BF125D">
        <w:rPr>
          <w:rFonts w:ascii="Arial" w:eastAsiaTheme="minorHAnsi" w:hAnsi="Arial" w:cs="Arial"/>
        </w:rPr>
        <w:t xml:space="preserve">), and the department/division/medical group agrees that the individual will </w:t>
      </w:r>
      <w:r w:rsidR="00BF125D" w:rsidRPr="00BF125D">
        <w:rPr>
          <w:rFonts w:ascii="Arial" w:eastAsiaTheme="minorHAnsi" w:hAnsi="Arial" w:cs="Arial"/>
        </w:rPr>
        <w:t xml:space="preserve">have their </w:t>
      </w:r>
      <w:r w:rsidR="006D0D02">
        <w:rPr>
          <w:rFonts w:ascii="Arial" w:eastAsiaTheme="minorHAnsi" w:hAnsi="Arial" w:cs="Arial"/>
        </w:rPr>
        <w:t xml:space="preserve">productivity targets (i.e. </w:t>
      </w:r>
      <w:proofErr w:type="spellStart"/>
      <w:r w:rsidR="00BF125D" w:rsidRPr="00BF125D">
        <w:rPr>
          <w:rFonts w:ascii="Arial" w:eastAsiaTheme="minorHAnsi" w:hAnsi="Arial" w:cs="Arial"/>
        </w:rPr>
        <w:t>wRVU</w:t>
      </w:r>
      <w:proofErr w:type="spellEnd"/>
      <w:r w:rsidR="00BF125D" w:rsidRPr="00BF125D">
        <w:rPr>
          <w:rFonts w:ascii="Arial" w:eastAsiaTheme="minorHAnsi" w:hAnsi="Arial" w:cs="Arial"/>
        </w:rPr>
        <w:t xml:space="preserve"> targets</w:t>
      </w:r>
      <w:r w:rsidR="006D0D02">
        <w:rPr>
          <w:rFonts w:ascii="Arial" w:eastAsiaTheme="minorHAnsi" w:hAnsi="Arial" w:cs="Arial"/>
        </w:rPr>
        <w:t>)</w:t>
      </w:r>
      <w:r w:rsidR="00F44819" w:rsidRPr="00BF125D">
        <w:rPr>
          <w:rFonts w:ascii="Arial" w:eastAsiaTheme="minorHAnsi" w:hAnsi="Arial" w:cs="Arial"/>
        </w:rPr>
        <w:t xml:space="preserve"> adjusted accordingly with their time, as mutually agreed upon with the submission of Dr. XXXXXXX’s application (see notes below).</w:t>
      </w:r>
      <w:r w:rsidR="00BF125D" w:rsidRPr="00BF125D">
        <w:rPr>
          <w:rFonts w:ascii="Arial" w:eastAsiaTheme="minorHAnsi" w:hAnsi="Arial" w:cs="Arial"/>
        </w:rPr>
        <w:t xml:space="preserve">  It is expected that these targets would be reduced to match the percent of funded effort, no more than 5%.”</w:t>
      </w:r>
    </w:p>
    <w:p w:rsidR="00BF125D" w:rsidRPr="00BF125D" w:rsidRDefault="00BF125D" w:rsidP="00E9435E">
      <w:pPr>
        <w:rPr>
          <w:rFonts w:ascii="Arial" w:eastAsiaTheme="minorHAnsi" w:hAnsi="Arial" w:cs="Arial"/>
        </w:rPr>
      </w:pPr>
      <w:r w:rsidRPr="00BF125D">
        <w:rPr>
          <w:rFonts w:ascii="Arial" w:eastAsiaTheme="minorHAnsi" w:hAnsi="Arial" w:cs="Arial"/>
        </w:rPr>
        <w:t xml:space="preserve">The table below is a required element of the letter of support, and intended to ensure that time for required activities is acknowledged at the start of the grant.  Any specific agreements should be noted. </w:t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829"/>
        <w:gridCol w:w="4418"/>
        <w:gridCol w:w="3103"/>
      </w:tblGrid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Chair acknowledgement (initial)</w:t>
            </w:r>
          </w:p>
        </w:tc>
        <w:tc>
          <w:tcPr>
            <w:tcW w:w="4418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Commitment from department chair</w:t>
            </w: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Notes</w:t>
            </w:r>
            <w:r w:rsidR="00BF125D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F448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Complete 3-day didactic training (all day trainings distributed over 2 months)</w:t>
            </w: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Attend 1 hour monthly Emerging Physician Scientist meeting/groups (remote access will be available)</w:t>
            </w:r>
          </w:p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Complete proposed project</w:t>
            </w: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Complete final project report</w:t>
            </w:r>
          </w:p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 xml:space="preserve">Attend USC SOM Internal Peer Review meetings, at least one per quarter </w:t>
            </w:r>
          </w:p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972FED" w:rsidP="00E9435E">
            <w:pPr>
              <w:rPr>
                <w:rFonts w:ascii="Arial" w:hAnsi="Arial" w:cs="Arial"/>
                <w:sz w:val="20"/>
                <w:szCs w:val="20"/>
              </w:rPr>
            </w:pPr>
            <w:r w:rsidRPr="00972FED">
              <w:rPr>
                <w:rFonts w:ascii="Arial" w:hAnsi="Arial" w:cs="Arial"/>
                <w:sz w:val="20"/>
                <w:szCs w:val="20"/>
              </w:rPr>
              <w:t>Present an extramural grant proposal  fall SOM research seminar series utilizing pilot project data</w:t>
            </w:r>
            <w:bookmarkStart w:id="0" w:name="_GoBack"/>
            <w:bookmarkEnd w:id="0"/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Submit extramural grant proposal</w:t>
            </w: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D37AD" w:rsidRDefault="00FD37AD" w:rsidP="00FD37AD">
      <w:pPr>
        <w:rPr>
          <w:rFonts w:ascii="Arial" w:eastAsiaTheme="minorHAnsi" w:hAnsi="Arial" w:cs="Arial"/>
        </w:rPr>
      </w:pPr>
    </w:p>
    <w:p w:rsidR="00E9435E" w:rsidRDefault="00E9435E" w:rsidP="00FD37AD">
      <w:pPr>
        <w:rPr>
          <w:rFonts w:ascii="Arial" w:eastAsiaTheme="minorHAnsi" w:hAnsi="Arial" w:cs="Arial"/>
        </w:rPr>
      </w:pPr>
    </w:p>
    <w:p w:rsidR="00FD37AD" w:rsidRDefault="00FD37AD" w:rsidP="00FD37A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Departmental support is</w:t>
      </w:r>
      <w:r w:rsidR="000E4169">
        <w:rPr>
          <w:rFonts w:ascii="Arial" w:eastAsiaTheme="minorHAnsi" w:hAnsi="Arial" w:cs="Arial"/>
        </w:rPr>
        <w:t xml:space="preserve"> vital to the success of faculty</w:t>
      </w:r>
      <w:r w:rsidR="00394460">
        <w:rPr>
          <w:rFonts w:ascii="Arial" w:eastAsiaTheme="minorHAnsi" w:hAnsi="Arial" w:cs="Arial"/>
        </w:rPr>
        <w:t xml:space="preserve"> participating</w:t>
      </w:r>
      <w:r w:rsidR="000E4169">
        <w:rPr>
          <w:rFonts w:ascii="Arial" w:eastAsiaTheme="minorHAnsi" w:hAnsi="Arial" w:cs="Arial"/>
        </w:rPr>
        <w:t xml:space="preserve"> in this program. </w:t>
      </w:r>
      <w:r w:rsidR="00F44819">
        <w:rPr>
          <w:rFonts w:ascii="Arial" w:eastAsiaTheme="minorHAnsi" w:hAnsi="Arial" w:cs="Arial"/>
        </w:rPr>
        <w:t xml:space="preserve">In addition to </w:t>
      </w:r>
      <w:r w:rsidR="006D0D02">
        <w:rPr>
          <w:rFonts w:ascii="Arial" w:eastAsiaTheme="minorHAnsi" w:hAnsi="Arial" w:cs="Arial"/>
        </w:rPr>
        <w:t>the above requirements</w:t>
      </w:r>
      <w:r w:rsidR="00F44819">
        <w:rPr>
          <w:rFonts w:ascii="Arial" w:eastAsiaTheme="minorHAnsi" w:hAnsi="Arial" w:cs="Arial"/>
        </w:rPr>
        <w:t>, p</w:t>
      </w:r>
      <w:r w:rsidR="000E4169">
        <w:rPr>
          <w:rFonts w:ascii="Arial" w:eastAsiaTheme="minorHAnsi" w:hAnsi="Arial" w:cs="Arial"/>
        </w:rPr>
        <w:t>lease consider the f</w:t>
      </w:r>
      <w:r w:rsidR="004155A4">
        <w:rPr>
          <w:rFonts w:ascii="Arial" w:eastAsiaTheme="minorHAnsi" w:hAnsi="Arial" w:cs="Arial"/>
        </w:rPr>
        <w:t xml:space="preserve">ollowing when providing letters </w:t>
      </w:r>
      <w:r w:rsidR="000E4169">
        <w:rPr>
          <w:rFonts w:ascii="Arial" w:eastAsiaTheme="minorHAnsi" w:hAnsi="Arial" w:cs="Arial"/>
        </w:rPr>
        <w:t>of support:</w:t>
      </w:r>
    </w:p>
    <w:p w:rsidR="000E4169" w:rsidRDefault="000E4169" w:rsidP="000E41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Potential of applicant to conduct research</w:t>
      </w:r>
    </w:p>
    <w:p w:rsidR="000E4169" w:rsidRDefault="000E4169" w:rsidP="000E41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Applicant’s commitment to health related research</w:t>
      </w:r>
    </w:p>
    <w:p w:rsidR="000E4169" w:rsidRDefault="000E4169" w:rsidP="000E41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Benefit of further research training and support </w:t>
      </w:r>
    </w:p>
    <w:p w:rsidR="000E4169" w:rsidRDefault="000E4169" w:rsidP="000E41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Project feasibility </w:t>
      </w:r>
    </w:p>
    <w:p w:rsidR="001A5999" w:rsidRDefault="001A5999" w:rsidP="001A5999">
      <w:pPr>
        <w:rPr>
          <w:rFonts w:ascii="Arial" w:hAnsi="Arial" w:cs="Arial"/>
        </w:rPr>
      </w:pPr>
    </w:p>
    <w:p w:rsidR="001A5999" w:rsidRPr="001A5999" w:rsidRDefault="001A5999" w:rsidP="001A5999">
      <w:pPr>
        <w:rPr>
          <w:rFonts w:ascii="Arial" w:hAnsi="Arial" w:cs="Arial"/>
        </w:rPr>
      </w:pPr>
    </w:p>
    <w:p w:rsidR="00FD37AD" w:rsidRPr="00FD37AD" w:rsidRDefault="00FD37AD" w:rsidP="00FD37AD">
      <w:pPr>
        <w:rPr>
          <w:rFonts w:ascii="Arial" w:eastAsiaTheme="minorHAnsi" w:hAnsi="Arial" w:cs="Arial"/>
        </w:rPr>
      </w:pPr>
    </w:p>
    <w:p w:rsidR="00394460" w:rsidRDefault="00394460" w:rsidP="00803D08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394460" w:rsidRDefault="00394460" w:rsidP="00803D08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F44819" w:rsidRDefault="00F44819" w:rsidP="00803D08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sectPr w:rsidR="00F44819" w:rsidSect="008A36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A5" w:rsidRDefault="008C7EA5" w:rsidP="007B7036">
      <w:pPr>
        <w:spacing w:after="0" w:line="240" w:lineRule="auto"/>
      </w:pPr>
      <w:r>
        <w:separator/>
      </w:r>
    </w:p>
  </w:endnote>
  <w:endnote w:type="continuationSeparator" w:id="0">
    <w:p w:rsidR="008C7EA5" w:rsidRDefault="008C7EA5" w:rsidP="007B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A5" w:rsidRDefault="008C7EA5" w:rsidP="007B7036">
      <w:pPr>
        <w:spacing w:after="0" w:line="240" w:lineRule="auto"/>
      </w:pPr>
      <w:r>
        <w:separator/>
      </w:r>
    </w:p>
  </w:footnote>
  <w:footnote w:type="continuationSeparator" w:id="0">
    <w:p w:rsidR="008C7EA5" w:rsidRDefault="008C7EA5" w:rsidP="007B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5" w:rsidRDefault="00F17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74C0"/>
    <w:multiLevelType w:val="hybridMultilevel"/>
    <w:tmpl w:val="9494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4DF5"/>
    <w:multiLevelType w:val="hybridMultilevel"/>
    <w:tmpl w:val="F12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622"/>
    <w:multiLevelType w:val="hybridMultilevel"/>
    <w:tmpl w:val="1C86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003A"/>
    <w:multiLevelType w:val="hybridMultilevel"/>
    <w:tmpl w:val="16401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63"/>
    <w:rsid w:val="000132E9"/>
    <w:rsid w:val="00013ECF"/>
    <w:rsid w:val="00015B8C"/>
    <w:rsid w:val="00015F1C"/>
    <w:rsid w:val="00021C08"/>
    <w:rsid w:val="00031A77"/>
    <w:rsid w:val="000C5021"/>
    <w:rsid w:val="000E2AC4"/>
    <w:rsid w:val="000E4169"/>
    <w:rsid w:val="0010383C"/>
    <w:rsid w:val="001072C8"/>
    <w:rsid w:val="00112F4D"/>
    <w:rsid w:val="00136439"/>
    <w:rsid w:val="0017429D"/>
    <w:rsid w:val="00176597"/>
    <w:rsid w:val="0018078A"/>
    <w:rsid w:val="001A5999"/>
    <w:rsid w:val="001D011F"/>
    <w:rsid w:val="001D1CCD"/>
    <w:rsid w:val="001D474F"/>
    <w:rsid w:val="001D4CC4"/>
    <w:rsid w:val="001F127A"/>
    <w:rsid w:val="0021336E"/>
    <w:rsid w:val="00214B7F"/>
    <w:rsid w:val="00223D00"/>
    <w:rsid w:val="00226F5C"/>
    <w:rsid w:val="002528C8"/>
    <w:rsid w:val="00257C6D"/>
    <w:rsid w:val="002829C5"/>
    <w:rsid w:val="002A3238"/>
    <w:rsid w:val="002A5448"/>
    <w:rsid w:val="002B4B20"/>
    <w:rsid w:val="002D6CCC"/>
    <w:rsid w:val="002E6B3D"/>
    <w:rsid w:val="002F1E80"/>
    <w:rsid w:val="0038473E"/>
    <w:rsid w:val="00391594"/>
    <w:rsid w:val="00394460"/>
    <w:rsid w:val="00394E51"/>
    <w:rsid w:val="003C4698"/>
    <w:rsid w:val="003F352D"/>
    <w:rsid w:val="00412A84"/>
    <w:rsid w:val="004155A4"/>
    <w:rsid w:val="004158AA"/>
    <w:rsid w:val="00435FA7"/>
    <w:rsid w:val="00436A2C"/>
    <w:rsid w:val="004527BD"/>
    <w:rsid w:val="00463E52"/>
    <w:rsid w:val="00466E4F"/>
    <w:rsid w:val="00485B54"/>
    <w:rsid w:val="004947C0"/>
    <w:rsid w:val="004A4C18"/>
    <w:rsid w:val="004B288A"/>
    <w:rsid w:val="004B5AE6"/>
    <w:rsid w:val="004D2FA6"/>
    <w:rsid w:val="004F2A71"/>
    <w:rsid w:val="00513508"/>
    <w:rsid w:val="00533B34"/>
    <w:rsid w:val="005449ED"/>
    <w:rsid w:val="005659D1"/>
    <w:rsid w:val="00571B1C"/>
    <w:rsid w:val="00574759"/>
    <w:rsid w:val="005813F0"/>
    <w:rsid w:val="0059796C"/>
    <w:rsid w:val="00597FE4"/>
    <w:rsid w:val="005A086B"/>
    <w:rsid w:val="005C2677"/>
    <w:rsid w:val="005C28A0"/>
    <w:rsid w:val="005E3B9E"/>
    <w:rsid w:val="006149D1"/>
    <w:rsid w:val="0061654F"/>
    <w:rsid w:val="0061684E"/>
    <w:rsid w:val="0063698E"/>
    <w:rsid w:val="00637AE3"/>
    <w:rsid w:val="00666824"/>
    <w:rsid w:val="006900D7"/>
    <w:rsid w:val="006D0D02"/>
    <w:rsid w:val="006F64FE"/>
    <w:rsid w:val="00712D64"/>
    <w:rsid w:val="007170FE"/>
    <w:rsid w:val="00721A13"/>
    <w:rsid w:val="00745BE6"/>
    <w:rsid w:val="00753540"/>
    <w:rsid w:val="00762ABC"/>
    <w:rsid w:val="007919D4"/>
    <w:rsid w:val="00797E6D"/>
    <w:rsid w:val="007A13F3"/>
    <w:rsid w:val="007B2290"/>
    <w:rsid w:val="007B5F34"/>
    <w:rsid w:val="007B7036"/>
    <w:rsid w:val="007C0633"/>
    <w:rsid w:val="007C789C"/>
    <w:rsid w:val="007F511D"/>
    <w:rsid w:val="00802A69"/>
    <w:rsid w:val="00803D08"/>
    <w:rsid w:val="008072A2"/>
    <w:rsid w:val="00811686"/>
    <w:rsid w:val="008143D0"/>
    <w:rsid w:val="00823954"/>
    <w:rsid w:val="00835897"/>
    <w:rsid w:val="008375B3"/>
    <w:rsid w:val="00875340"/>
    <w:rsid w:val="00877963"/>
    <w:rsid w:val="00884C7A"/>
    <w:rsid w:val="008857AA"/>
    <w:rsid w:val="008938FF"/>
    <w:rsid w:val="00894601"/>
    <w:rsid w:val="008A1C6C"/>
    <w:rsid w:val="008A32F9"/>
    <w:rsid w:val="008A3661"/>
    <w:rsid w:val="008A6468"/>
    <w:rsid w:val="008C7050"/>
    <w:rsid w:val="008C7EA5"/>
    <w:rsid w:val="008D15DF"/>
    <w:rsid w:val="008E7BC4"/>
    <w:rsid w:val="008E7D82"/>
    <w:rsid w:val="00900508"/>
    <w:rsid w:val="009065CF"/>
    <w:rsid w:val="00914521"/>
    <w:rsid w:val="009257C3"/>
    <w:rsid w:val="0095080A"/>
    <w:rsid w:val="00954D94"/>
    <w:rsid w:val="009559A4"/>
    <w:rsid w:val="0097187A"/>
    <w:rsid w:val="00972FED"/>
    <w:rsid w:val="00983C00"/>
    <w:rsid w:val="00991FDC"/>
    <w:rsid w:val="00997139"/>
    <w:rsid w:val="009C5F8C"/>
    <w:rsid w:val="009C76EF"/>
    <w:rsid w:val="009D1547"/>
    <w:rsid w:val="009E3137"/>
    <w:rsid w:val="009F6D5E"/>
    <w:rsid w:val="00A0095D"/>
    <w:rsid w:val="00A43961"/>
    <w:rsid w:val="00A47118"/>
    <w:rsid w:val="00A92E60"/>
    <w:rsid w:val="00AA2843"/>
    <w:rsid w:val="00AD08C5"/>
    <w:rsid w:val="00AD2581"/>
    <w:rsid w:val="00AD25CA"/>
    <w:rsid w:val="00AE56C5"/>
    <w:rsid w:val="00AF1F09"/>
    <w:rsid w:val="00B02DBF"/>
    <w:rsid w:val="00B3217F"/>
    <w:rsid w:val="00B45FFE"/>
    <w:rsid w:val="00B5585D"/>
    <w:rsid w:val="00B6170C"/>
    <w:rsid w:val="00B61E64"/>
    <w:rsid w:val="00B71D34"/>
    <w:rsid w:val="00B946C7"/>
    <w:rsid w:val="00BD270D"/>
    <w:rsid w:val="00BF125D"/>
    <w:rsid w:val="00BF2343"/>
    <w:rsid w:val="00C05ECE"/>
    <w:rsid w:val="00C21FFE"/>
    <w:rsid w:val="00C23933"/>
    <w:rsid w:val="00C2680C"/>
    <w:rsid w:val="00C54166"/>
    <w:rsid w:val="00C80189"/>
    <w:rsid w:val="00C80F6E"/>
    <w:rsid w:val="00C97424"/>
    <w:rsid w:val="00CA3915"/>
    <w:rsid w:val="00CA4240"/>
    <w:rsid w:val="00CB4A60"/>
    <w:rsid w:val="00CE6006"/>
    <w:rsid w:val="00D07A65"/>
    <w:rsid w:val="00D229EC"/>
    <w:rsid w:val="00D330A0"/>
    <w:rsid w:val="00D64AE3"/>
    <w:rsid w:val="00DD0D29"/>
    <w:rsid w:val="00DE2410"/>
    <w:rsid w:val="00E04451"/>
    <w:rsid w:val="00E04794"/>
    <w:rsid w:val="00E068EC"/>
    <w:rsid w:val="00E9435E"/>
    <w:rsid w:val="00EB241C"/>
    <w:rsid w:val="00EC464C"/>
    <w:rsid w:val="00ED015E"/>
    <w:rsid w:val="00ED3862"/>
    <w:rsid w:val="00F17EB5"/>
    <w:rsid w:val="00F33A90"/>
    <w:rsid w:val="00F44819"/>
    <w:rsid w:val="00F51468"/>
    <w:rsid w:val="00F654CB"/>
    <w:rsid w:val="00F6693B"/>
    <w:rsid w:val="00F809CE"/>
    <w:rsid w:val="00F86EE4"/>
    <w:rsid w:val="00FA0A32"/>
    <w:rsid w:val="00FA5537"/>
    <w:rsid w:val="00FC58E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CBE98F-442A-4C78-842E-64BF4393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7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8143D0"/>
  </w:style>
  <w:style w:type="paragraph" w:styleId="BodyText">
    <w:name w:val="Body Text"/>
    <w:basedOn w:val="Normal"/>
    <w:link w:val="BodyTextChar"/>
    <w:semiHidden/>
    <w:unhideWhenUsed/>
    <w:rsid w:val="00C80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0F6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0">
    <w:name w:val="Style0"/>
    <w:rsid w:val="00C80F6E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ushycms">
    <w:name w:val="cushycms"/>
    <w:basedOn w:val="DefaultParagraphFont"/>
    <w:rsid w:val="001072C8"/>
  </w:style>
  <w:style w:type="character" w:customStyle="1" w:styleId="googqs-tidbit">
    <w:name w:val="goog_qs-tidbit"/>
    <w:basedOn w:val="DefaultParagraphFont"/>
    <w:rsid w:val="001072C8"/>
  </w:style>
  <w:style w:type="paragraph" w:styleId="NormalWeb">
    <w:name w:val="Normal (Web)"/>
    <w:basedOn w:val="Normal"/>
    <w:uiPriority w:val="99"/>
    <w:unhideWhenUsed/>
    <w:rsid w:val="00803D0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36"/>
  </w:style>
  <w:style w:type="paragraph" w:styleId="Footer">
    <w:name w:val="footer"/>
    <w:basedOn w:val="Normal"/>
    <w:link w:val="FooterChar"/>
    <w:uiPriority w:val="99"/>
    <w:unhideWhenUsed/>
    <w:rsid w:val="007B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36"/>
  </w:style>
  <w:style w:type="paragraph" w:styleId="ListParagraph">
    <w:name w:val="List Paragraph"/>
    <w:basedOn w:val="Normal"/>
    <w:uiPriority w:val="34"/>
    <w:qFormat/>
    <w:rsid w:val="00FD37AD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9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4E95-B109-49E0-B0CD-47F2D9BC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Shalon Howard</cp:lastModifiedBy>
  <cp:revision>2</cp:revision>
  <cp:lastPrinted>2018-03-07T14:29:00Z</cp:lastPrinted>
  <dcterms:created xsi:type="dcterms:W3CDTF">2019-03-04T14:22:00Z</dcterms:created>
  <dcterms:modified xsi:type="dcterms:W3CDTF">2019-03-04T14:22:00Z</dcterms:modified>
</cp:coreProperties>
</file>