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3C" w:rsidRPr="005D7B3C" w:rsidRDefault="00B31D3F" w:rsidP="005D7B3C">
      <w:pPr>
        <w:pStyle w:val="BasicParagraph"/>
        <w:rPr>
          <w:rFonts w:ascii="TimesNewRomanPS-BoldMT" w:hAnsi="TimesNewRomanPS-BoldMT" w:cs="TimesNewRomanPS-BoldMT"/>
          <w:b/>
          <w:bCs/>
          <w:sz w:val="28"/>
          <w:szCs w:val="28"/>
        </w:rPr>
      </w:pPr>
      <w:bookmarkStart w:id="0" w:name="_GoBack"/>
      <w:bookmarkEnd w:id="0"/>
      <w:r>
        <w:rPr>
          <w:rFonts w:ascii="TimesNewRomanPS-BoldMT" w:hAnsi="TimesNewRomanPS-BoldMT" w:cs="TimesNewRomanPS-BoldMT"/>
          <w:b/>
          <w:bCs/>
          <w:sz w:val="28"/>
          <w:szCs w:val="28"/>
        </w:rPr>
        <w:t>Political correctness gone too far</w:t>
      </w:r>
    </w:p>
    <w:p w:rsidR="004408E3" w:rsidRDefault="004408E3" w:rsidP="004408E3">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By </w:t>
      </w:r>
      <w:proofErr w:type="spellStart"/>
      <w:r w:rsidR="00B31D3F">
        <w:rPr>
          <w:rFonts w:ascii="TimesNewRomanPSMT" w:hAnsi="TimesNewRomanPSMT" w:cs="TimesNewRomanPSMT"/>
          <w:sz w:val="20"/>
          <w:szCs w:val="20"/>
        </w:rPr>
        <w:t>Kayleigh</w:t>
      </w:r>
      <w:proofErr w:type="spellEnd"/>
      <w:r w:rsidR="00B31D3F">
        <w:rPr>
          <w:rFonts w:ascii="TimesNewRomanPSMT" w:hAnsi="TimesNewRomanPSMT" w:cs="TimesNewRomanPSMT"/>
          <w:sz w:val="20"/>
          <w:szCs w:val="20"/>
        </w:rPr>
        <w:t xml:space="preserve"> Gates</w:t>
      </w:r>
    </w:p>
    <w:p w:rsidR="008223A1" w:rsidRDefault="008223A1" w:rsidP="008223A1">
      <w:pPr>
        <w:pStyle w:val="BasicParagraph"/>
        <w:suppressAutoHyphens/>
        <w:ind w:firstLine="212"/>
        <w:rPr>
          <w:rFonts w:ascii="TimesNewRomanPSMT" w:hAnsi="TimesNewRomanPSMT" w:cs="TimesNewRomanPSMT"/>
          <w:sz w:val="20"/>
          <w:szCs w:val="20"/>
        </w:rPr>
      </w:pPr>
    </w:p>
    <w:p w:rsidR="00B31D3F" w:rsidRDefault="00B31D3F" w:rsidP="00B31D3F">
      <w:pPr>
        <w:pStyle w:val="BasicParagraph"/>
        <w:suppressAutoHyphens/>
        <w:ind w:firstLine="240"/>
        <w:rPr>
          <w:rFonts w:ascii="ArialMT" w:hAnsi="ArialMT" w:cs="ArialMT"/>
          <w:sz w:val="20"/>
          <w:szCs w:val="20"/>
        </w:rPr>
      </w:pPr>
      <w:proofErr w:type="spellStart"/>
      <w:r>
        <w:rPr>
          <w:rFonts w:ascii="ArialMT" w:hAnsi="ArialMT" w:cs="ArialMT"/>
          <w:sz w:val="20"/>
          <w:szCs w:val="20"/>
        </w:rPr>
        <w:t>Millennials</w:t>
      </w:r>
      <w:proofErr w:type="spellEnd"/>
      <w:r>
        <w:rPr>
          <w:rFonts w:ascii="ArialMT" w:hAnsi="ArialMT" w:cs="ArialMT"/>
          <w:sz w:val="20"/>
          <w:szCs w:val="20"/>
        </w:rPr>
        <w:t xml:space="preserve"> are on a crusade for emotional security. This crusade of political correctness is ruining free speech. Just make sure not to tell the </w:t>
      </w:r>
      <w:proofErr w:type="spellStart"/>
      <w:r>
        <w:rPr>
          <w:rFonts w:ascii="ArialMT" w:hAnsi="ArialMT" w:cs="ArialMT"/>
          <w:sz w:val="20"/>
          <w:szCs w:val="20"/>
        </w:rPr>
        <w:t>Millennials</w:t>
      </w:r>
      <w:proofErr w:type="spellEnd"/>
      <w:r>
        <w:rPr>
          <w:rFonts w:ascii="ArialMT" w:hAnsi="ArialMT" w:cs="ArialMT"/>
          <w:sz w:val="20"/>
          <w:szCs w:val="20"/>
        </w:rPr>
        <w:t xml:space="preserve"> that. They might be offended. </w:t>
      </w:r>
    </w:p>
    <w:p w:rsidR="00B31D3F" w:rsidRDefault="00B31D3F" w:rsidP="00B31D3F">
      <w:pPr>
        <w:pStyle w:val="BasicParagraph"/>
        <w:suppressAutoHyphens/>
        <w:ind w:firstLine="240"/>
        <w:rPr>
          <w:rFonts w:ascii="ArialMT" w:hAnsi="ArialMT" w:cs="ArialMT"/>
          <w:sz w:val="20"/>
          <w:szCs w:val="20"/>
        </w:rPr>
      </w:pPr>
      <w:r>
        <w:rPr>
          <w:rFonts w:ascii="ArialMT" w:hAnsi="ArialMT" w:cs="ArialMT"/>
          <w:sz w:val="20"/>
          <w:szCs w:val="20"/>
        </w:rPr>
        <w:t xml:space="preserve">Critics believe that the recent surge in politically correct young people is paving the way for generations of perpetual </w:t>
      </w:r>
      <w:proofErr w:type="spellStart"/>
      <w:r>
        <w:rPr>
          <w:rFonts w:ascii="ArialMT" w:hAnsi="ArialMT" w:cs="ArialMT"/>
          <w:sz w:val="20"/>
          <w:szCs w:val="20"/>
        </w:rPr>
        <w:t>crybabies</w:t>
      </w:r>
      <w:proofErr w:type="spellEnd"/>
      <w:r>
        <w:rPr>
          <w:rFonts w:ascii="ArialMT" w:hAnsi="ArialMT" w:cs="ArialMT"/>
          <w:sz w:val="20"/>
          <w:szCs w:val="20"/>
        </w:rPr>
        <w:t xml:space="preserve"> to come. Political correctness runs rampant in colleges, where our young adults are meant to learn and often discover themselves. The </w:t>
      </w:r>
      <w:proofErr w:type="spellStart"/>
      <w:r>
        <w:rPr>
          <w:rFonts w:ascii="ArialMT" w:hAnsi="ArialMT" w:cs="ArialMT"/>
          <w:sz w:val="20"/>
          <w:szCs w:val="20"/>
        </w:rPr>
        <w:t>Millennials</w:t>
      </w:r>
      <w:proofErr w:type="spellEnd"/>
      <w:r>
        <w:rPr>
          <w:rFonts w:ascii="ArialMT" w:hAnsi="ArialMT" w:cs="ArialMT"/>
          <w:sz w:val="20"/>
          <w:szCs w:val="20"/>
        </w:rPr>
        <w:t xml:space="preserve"> are going to college to learn and grow and end up graduating with a piece of paper and a mind full of hatred and hurt feelings.  </w:t>
      </w:r>
    </w:p>
    <w:p w:rsidR="00B31D3F" w:rsidRDefault="00B31D3F" w:rsidP="00B31D3F">
      <w:pPr>
        <w:pStyle w:val="BasicParagraph"/>
        <w:suppressAutoHyphens/>
        <w:ind w:firstLine="240"/>
        <w:rPr>
          <w:rFonts w:ascii="ArialMT" w:hAnsi="ArialMT" w:cs="ArialMT"/>
          <w:sz w:val="20"/>
          <w:szCs w:val="20"/>
        </w:rPr>
      </w:pPr>
      <w:r>
        <w:rPr>
          <w:rFonts w:ascii="ArialMT" w:hAnsi="ArialMT" w:cs="ArialMT"/>
          <w:sz w:val="20"/>
          <w:szCs w:val="20"/>
        </w:rPr>
        <w:t xml:space="preserve">Who or what is to blame? </w:t>
      </w:r>
    </w:p>
    <w:p w:rsidR="00B31D3F" w:rsidRDefault="00B31D3F" w:rsidP="00B31D3F">
      <w:pPr>
        <w:pStyle w:val="BasicParagraph"/>
        <w:suppressAutoHyphens/>
        <w:ind w:firstLine="240"/>
        <w:rPr>
          <w:rFonts w:ascii="ArialMT" w:hAnsi="ArialMT" w:cs="ArialMT"/>
          <w:sz w:val="20"/>
          <w:szCs w:val="20"/>
        </w:rPr>
      </w:pPr>
      <w:r>
        <w:rPr>
          <w:rFonts w:ascii="ArialMT" w:hAnsi="ArialMT" w:cs="ArialMT"/>
          <w:sz w:val="20"/>
          <w:szCs w:val="20"/>
        </w:rPr>
        <w:t>The agenda of political correctness that many special interest groups encompass and promote.</w:t>
      </w:r>
    </w:p>
    <w:p w:rsidR="00B31D3F" w:rsidRDefault="00B31D3F" w:rsidP="00B31D3F">
      <w:pPr>
        <w:pStyle w:val="BasicParagraph"/>
        <w:suppressAutoHyphens/>
        <w:ind w:firstLine="240"/>
        <w:rPr>
          <w:rFonts w:ascii="ArialMT" w:hAnsi="ArialMT" w:cs="ArialMT"/>
          <w:sz w:val="20"/>
          <w:szCs w:val="20"/>
        </w:rPr>
      </w:pPr>
      <w:r>
        <w:rPr>
          <w:rFonts w:ascii="ArialMT" w:hAnsi="ArialMT" w:cs="ArialMT"/>
          <w:sz w:val="20"/>
          <w:szCs w:val="20"/>
        </w:rPr>
        <w:t xml:space="preserve">Over time, the rise of political correctness has transformed the image of the United States from a strong-willed state to a nation full of race-baiting, lazy whiners. A 2015 Rasmussen poll showed that 71% of American adults think that political correctness is a problem in America today, up from 58% four years ago. </w:t>
      </w:r>
    </w:p>
    <w:p w:rsidR="00B31D3F" w:rsidRDefault="00B31D3F" w:rsidP="00B31D3F">
      <w:pPr>
        <w:pStyle w:val="BasicParagraph"/>
        <w:suppressAutoHyphens/>
        <w:ind w:firstLine="240"/>
        <w:rPr>
          <w:rFonts w:ascii="ArialMT" w:hAnsi="ArialMT" w:cs="ArialMT"/>
          <w:sz w:val="20"/>
          <w:szCs w:val="20"/>
        </w:rPr>
      </w:pPr>
      <w:r>
        <w:rPr>
          <w:rFonts w:ascii="ArialMT" w:hAnsi="ArialMT" w:cs="ArialMT"/>
          <w:sz w:val="20"/>
          <w:szCs w:val="20"/>
        </w:rPr>
        <w:t xml:space="preserve">While political correctness is often associated with the Democratic </w:t>
      </w:r>
      <w:proofErr w:type="gramStart"/>
      <w:r>
        <w:rPr>
          <w:rFonts w:ascii="ArialMT" w:hAnsi="ArialMT" w:cs="ArialMT"/>
          <w:sz w:val="20"/>
          <w:szCs w:val="20"/>
        </w:rPr>
        <w:t>party</w:t>
      </w:r>
      <w:proofErr w:type="gramEnd"/>
      <w:r>
        <w:rPr>
          <w:rFonts w:ascii="ArialMT" w:hAnsi="ArialMT" w:cs="ArialMT"/>
          <w:sz w:val="20"/>
          <w:szCs w:val="20"/>
        </w:rPr>
        <w:t xml:space="preserve">, it has a stronghold on the Republican and Tea Party parties as well. </w:t>
      </w:r>
    </w:p>
    <w:p w:rsidR="00B31D3F" w:rsidRDefault="00B31D3F" w:rsidP="00B31D3F">
      <w:pPr>
        <w:pStyle w:val="BasicParagraph"/>
        <w:suppressAutoHyphens/>
        <w:ind w:firstLine="240"/>
        <w:rPr>
          <w:rFonts w:ascii="ArialMT" w:hAnsi="ArialMT" w:cs="ArialMT"/>
          <w:sz w:val="20"/>
          <w:szCs w:val="20"/>
        </w:rPr>
      </w:pPr>
      <w:r>
        <w:rPr>
          <w:rFonts w:ascii="ArialMT" w:hAnsi="ArialMT" w:cs="ArialMT"/>
          <w:sz w:val="20"/>
          <w:szCs w:val="20"/>
        </w:rPr>
        <w:t xml:space="preserve">Government officials are kept from </w:t>
      </w:r>
      <w:proofErr w:type="spellStart"/>
      <w:r>
        <w:rPr>
          <w:rFonts w:ascii="ArialMT" w:hAnsi="ArialMT" w:cs="ArialMT"/>
          <w:sz w:val="20"/>
          <w:szCs w:val="20"/>
        </w:rPr>
        <w:t>excercising</w:t>
      </w:r>
      <w:proofErr w:type="spellEnd"/>
      <w:r>
        <w:rPr>
          <w:rFonts w:ascii="ArialMT" w:hAnsi="ArialMT" w:cs="ArialMT"/>
          <w:sz w:val="20"/>
          <w:szCs w:val="20"/>
        </w:rPr>
        <w:t xml:space="preserve"> their right to speak freely and justly. Due to the high potential for outcry from the politically correct population, they are limited in what they can say and do as leaders. </w:t>
      </w:r>
    </w:p>
    <w:p w:rsidR="00B31D3F" w:rsidRDefault="00B31D3F" w:rsidP="00B31D3F">
      <w:pPr>
        <w:pStyle w:val="BasicParagraph"/>
        <w:suppressAutoHyphens/>
        <w:ind w:firstLine="240"/>
        <w:rPr>
          <w:rFonts w:ascii="ArialMT" w:hAnsi="ArialMT" w:cs="ArialMT"/>
          <w:sz w:val="20"/>
          <w:szCs w:val="20"/>
        </w:rPr>
      </w:pPr>
      <w:r>
        <w:rPr>
          <w:rFonts w:ascii="ArialMT" w:hAnsi="ArialMT" w:cs="ArialMT"/>
          <w:sz w:val="20"/>
          <w:szCs w:val="20"/>
        </w:rPr>
        <w:t xml:space="preserve">But despite the horrific consequences of political correctness on a Democratic society, </w:t>
      </w:r>
      <w:proofErr w:type="spellStart"/>
      <w:r>
        <w:rPr>
          <w:rFonts w:ascii="ArialMT" w:hAnsi="ArialMT" w:cs="ArialMT"/>
          <w:sz w:val="20"/>
          <w:szCs w:val="20"/>
        </w:rPr>
        <w:t>Millennials</w:t>
      </w:r>
      <w:proofErr w:type="spellEnd"/>
      <w:r>
        <w:rPr>
          <w:rFonts w:ascii="ArialMT" w:hAnsi="ArialMT" w:cs="ArialMT"/>
          <w:sz w:val="20"/>
          <w:szCs w:val="20"/>
        </w:rPr>
        <w:t xml:space="preserve"> view political correctness as a way of life, rather than a partisan stance. The crusade for emotional security is a </w:t>
      </w:r>
      <w:proofErr w:type="spellStart"/>
      <w:r>
        <w:rPr>
          <w:rFonts w:ascii="ArialMT" w:hAnsi="ArialMT" w:cs="ArialMT"/>
          <w:sz w:val="20"/>
          <w:szCs w:val="20"/>
        </w:rPr>
        <w:t>byproduct</w:t>
      </w:r>
      <w:proofErr w:type="spellEnd"/>
      <w:r>
        <w:rPr>
          <w:rFonts w:ascii="ArialMT" w:hAnsi="ArialMT" w:cs="ArialMT"/>
          <w:sz w:val="20"/>
          <w:szCs w:val="20"/>
        </w:rPr>
        <w:t xml:space="preserve"> of what they believe to be a much larger movement. They believe that pushing a culture to be kinder and gentler is best achieved through political correctness. While that proposal can be effective for pushing an individual in that direction, it is impossible to push a nation as a whole to be kinder in a world full of daily violent bloodshed. </w:t>
      </w:r>
    </w:p>
    <w:p w:rsidR="00B31D3F" w:rsidRDefault="00B31D3F" w:rsidP="00B31D3F">
      <w:pPr>
        <w:pStyle w:val="BasicParagraph"/>
        <w:suppressAutoHyphens/>
        <w:ind w:firstLine="240"/>
        <w:rPr>
          <w:rFonts w:ascii="ArialMT" w:hAnsi="ArialMT" w:cs="ArialMT"/>
          <w:sz w:val="20"/>
          <w:szCs w:val="20"/>
        </w:rPr>
      </w:pPr>
      <w:r>
        <w:rPr>
          <w:rFonts w:ascii="ArialMT" w:hAnsi="ArialMT" w:cs="ArialMT"/>
          <w:sz w:val="20"/>
          <w:szCs w:val="20"/>
        </w:rPr>
        <w:t xml:space="preserve">Political Correctness is creating the “victimhood” ideology that so many of American young people are crippled by. The </w:t>
      </w:r>
      <w:proofErr w:type="spellStart"/>
      <w:r>
        <w:rPr>
          <w:rFonts w:ascii="ArialMT" w:hAnsi="ArialMT" w:cs="ArialMT"/>
          <w:sz w:val="20"/>
          <w:szCs w:val="20"/>
        </w:rPr>
        <w:t>mindsets</w:t>
      </w:r>
      <w:proofErr w:type="spellEnd"/>
      <w:r>
        <w:rPr>
          <w:rFonts w:ascii="ArialMT" w:hAnsi="ArialMT" w:cs="ArialMT"/>
          <w:sz w:val="20"/>
          <w:szCs w:val="20"/>
        </w:rPr>
        <w:t xml:space="preserve"> of these young people are preventing them from progressing into competent adults. At one point in history, the Boomer generations once promoted progressive values, while </w:t>
      </w:r>
      <w:proofErr w:type="spellStart"/>
      <w:r>
        <w:rPr>
          <w:rFonts w:ascii="ArialMT" w:hAnsi="ArialMT" w:cs="ArialMT"/>
          <w:sz w:val="20"/>
          <w:szCs w:val="20"/>
        </w:rPr>
        <w:t>Millennials</w:t>
      </w:r>
      <w:proofErr w:type="spellEnd"/>
      <w:r>
        <w:rPr>
          <w:rFonts w:ascii="ArialMT" w:hAnsi="ArialMT" w:cs="ArialMT"/>
          <w:sz w:val="20"/>
          <w:szCs w:val="20"/>
        </w:rPr>
        <w:t xml:space="preserve"> frantically seek to minimize hurt feelings. Members of Generation X once took pride in the possession of resilience and grit, while </w:t>
      </w:r>
      <w:proofErr w:type="spellStart"/>
      <w:r>
        <w:rPr>
          <w:rFonts w:ascii="ArialMT" w:hAnsi="ArialMT" w:cs="ArialMT"/>
          <w:sz w:val="20"/>
          <w:szCs w:val="20"/>
        </w:rPr>
        <w:t>Millennials</w:t>
      </w:r>
      <w:proofErr w:type="spellEnd"/>
      <w:r>
        <w:rPr>
          <w:rFonts w:ascii="ArialMT" w:hAnsi="ArialMT" w:cs="ArialMT"/>
          <w:sz w:val="20"/>
          <w:szCs w:val="20"/>
        </w:rPr>
        <w:t xml:space="preserve"> stand in the street and pout until they get their way. </w:t>
      </w:r>
    </w:p>
    <w:p w:rsidR="00B31D3F" w:rsidRDefault="00B31D3F" w:rsidP="00B31D3F">
      <w:pPr>
        <w:pStyle w:val="BasicParagraph"/>
        <w:suppressAutoHyphens/>
        <w:ind w:firstLine="240"/>
        <w:rPr>
          <w:rFonts w:ascii="ArialMT" w:hAnsi="ArialMT" w:cs="ArialMT"/>
          <w:sz w:val="20"/>
          <w:szCs w:val="20"/>
        </w:rPr>
      </w:pPr>
      <w:r>
        <w:rPr>
          <w:rFonts w:ascii="ArialMT" w:hAnsi="ArialMT" w:cs="ArialMT"/>
          <w:sz w:val="20"/>
          <w:szCs w:val="20"/>
        </w:rPr>
        <w:t xml:space="preserve">The allure of “victimhood culture” seems to be too much to resist for the lazy young adults of today. Competent voters are fed up with the young people and their reliance on the government and businesses to combat potential for hurt feelings. The politically correct policies of our youth are less often about uplifting oppressed groups or enforcing a worldview and more often about protecting individuals from emotional distress. </w:t>
      </w:r>
    </w:p>
    <w:p w:rsidR="005855F4" w:rsidRDefault="005855F4" w:rsidP="00B31D3F">
      <w:pPr>
        <w:pStyle w:val="BasicParagraph"/>
        <w:suppressAutoHyphens/>
      </w:pPr>
    </w:p>
    <w:sectPr w:rsidR="005855F4" w:rsidSect="00A72B0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E3"/>
    <w:rsid w:val="00241EB8"/>
    <w:rsid w:val="004408E3"/>
    <w:rsid w:val="005855F4"/>
    <w:rsid w:val="005D7B3C"/>
    <w:rsid w:val="008223A1"/>
    <w:rsid w:val="0098286A"/>
    <w:rsid w:val="00AE058A"/>
    <w:rsid w:val="00B3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408E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8223A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408E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8223A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Macintosh Word</Application>
  <DocSecurity>0</DocSecurity>
  <Lines>21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Leslie Dennis</cp:lastModifiedBy>
  <cp:revision>2</cp:revision>
  <dcterms:created xsi:type="dcterms:W3CDTF">2016-03-15T15:03:00Z</dcterms:created>
  <dcterms:modified xsi:type="dcterms:W3CDTF">2016-03-15T15:03:00Z</dcterms:modified>
</cp:coreProperties>
</file>