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68E34F8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757B8B">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09C5F6BD" w14:textId="42A8B5F3" w:rsidR="001B48A1" w:rsidRPr="00DE2C51" w:rsidRDefault="001B48A1" w:rsidP="001B48A1">
      <w:pPr>
        <w:rPr>
          <w:i/>
        </w:rPr>
      </w:pPr>
      <w:r>
        <w:t xml:space="preserve">[Note: </w:t>
      </w:r>
      <w:r w:rsidRPr="00FB4E6D">
        <w:t>This document is formatted for ADA accessibility</w:t>
      </w:r>
      <w:r>
        <w:t>.  It</w:t>
      </w:r>
      <w:r w:rsidRPr="00FB4E6D">
        <w:t xml:space="preserve"> includes</w:t>
      </w:r>
      <w:r>
        <w:t xml:space="preserve"> sample statements for all required syllabus components and other recommended example statements</w:t>
      </w:r>
      <w:r w:rsidRPr="00FB4E6D">
        <w:t>.</w:t>
      </w:r>
      <w:r>
        <w:t xml:space="preserve">  </w:t>
      </w:r>
      <w:r w:rsidR="00F833BF">
        <w:t xml:space="preserve">See the </w:t>
      </w:r>
      <w:hyperlink r:id="rId8" w:history="1">
        <w:r w:rsidR="00F833BF">
          <w:rPr>
            <w:rStyle w:val="Hyperlink"/>
          </w:rPr>
          <w:t>Committee on Curricula &amp; Courses curriculum changes guidelines</w:t>
        </w:r>
      </w:hyperlink>
      <w:r w:rsidR="00F833BF">
        <w:t xml:space="preserve"> (</w:t>
      </w:r>
      <w:r w:rsidR="00F833BF" w:rsidRPr="00605318">
        <w:t>https://sc.edu/about/offices_and_divisions/faculty_senate/committees/curricula-course/index.php</w:t>
      </w:r>
      <w:r w:rsidR="00F833BF">
        <w:t>)</w:t>
      </w:r>
      <w:r w:rsidR="00F833BF">
        <w:t xml:space="preserve"> </w:t>
      </w:r>
      <w:r>
        <w:t>for all required syllabus components for online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6946C1AF" w14:textId="77777777" w:rsidR="00175F76" w:rsidRDefault="00175F76" w:rsidP="00175F76">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5A8155CD" w14:textId="77777777" w:rsidR="00175F76" w:rsidRDefault="00175F76" w:rsidP="00175F76">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 xml:space="preserve">o the class to do your work at whatever time is convenient for you </w:t>
      </w:r>
      <w:proofErr w:type="gramStart"/>
      <w:r w:rsidRPr="003D6EB2">
        <w:t>as long as</w:t>
      </w:r>
      <w:proofErr w:type="gramEnd"/>
      <w:r w:rsidRPr="003D6EB2">
        <w:t xml:space="preserve">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63F1CFE2" w:rsidR="00C42C12" w:rsidRPr="00FE4C35" w:rsidRDefault="00C42C12" w:rsidP="00C42C12">
      <w:pPr>
        <w:pStyle w:val="Heading3"/>
        <w:rPr>
          <w:color w:val="auto"/>
        </w:rPr>
      </w:pPr>
      <w:r w:rsidRPr="00FE4C35">
        <w:rPr>
          <w:color w:val="auto"/>
        </w:rPr>
        <w:t>Course Communication</w:t>
      </w:r>
      <w:r w:rsidR="00AE0B73">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155D37">
        <w:t>s</w:t>
      </w:r>
      <w:r w:rsidRPr="003D6EB2">
        <w:t xml:space="preserve"> properly </w:t>
      </w:r>
      <w:proofErr w:type="gramStart"/>
      <w:r w:rsidRPr="003D6EB2">
        <w:t>in order to</w:t>
      </w:r>
      <w:proofErr w:type="gramEnd"/>
      <w:r w:rsidRPr="003D6EB2">
        <w:t xml:space="preserve">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5B3B4320" w14:textId="6353C7E5" w:rsidR="00AE0B73" w:rsidRPr="00AE0B73" w:rsidRDefault="00AE0B73" w:rsidP="00AE0B73">
      <w:pPr>
        <w:rPr>
          <w:rFonts w:ascii="Calibri" w:eastAsiaTheme="minorHAnsi" w:hAnsi="Calibri" w:cs="Calibri"/>
          <w:color w:val="000000"/>
          <w:sz w:val="22"/>
          <w:szCs w:val="22"/>
          <w:lang w:eastAsia="en-US"/>
        </w:rPr>
      </w:pPr>
      <w:r w:rsidRPr="00AE0B73">
        <w:rPr>
          <w:color w:val="000000"/>
        </w:rPr>
        <w:lastRenderedPageBreak/>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AE0B73">
        <w:rPr>
          <w:color w:val="000000" w:themeColor="text1"/>
        </w:rPr>
        <w:t xml:space="preserve"> (https://scprod.service-</w:t>
      </w:r>
      <w:r w:rsidRPr="0036216C">
        <w:t>now.com/sp?id=kb_article_view&amp;sysparm_article=KB0011464)</w:t>
      </w:r>
      <w:r w:rsidRPr="00AE0B73">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proofErr w:type="gramStart"/>
      <w:r w:rsidRPr="003D6EB2">
        <w:t>In order to</w:t>
      </w:r>
      <w:proofErr w:type="gramEnd"/>
      <w:r w:rsidRPr="003D6EB2">
        <w:t xml:space="preserve">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roofErr w:type="gramStart"/>
      <w:r w:rsidRPr="003F48FF">
        <w:t>);</w:t>
      </w:r>
      <w:proofErr w:type="gramEnd"/>
    </w:p>
    <w:p w14:paraId="59DE1D7D" w14:textId="77777777" w:rsidR="00E843FF" w:rsidRPr="003F48FF" w:rsidRDefault="00E843FF" w:rsidP="00E843FF">
      <w:pPr>
        <w:pStyle w:val="ListParagraph"/>
        <w:numPr>
          <w:ilvl w:val="0"/>
          <w:numId w:val="3"/>
        </w:numPr>
      </w:pPr>
      <w:r w:rsidRPr="003F48FF">
        <w:t xml:space="preserve">Reliable Internet access and a USC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295AA9DC" w:rsidR="00E843FF" w:rsidRDefault="00E843FF" w:rsidP="001908ED">
      <w:bookmarkStart w:id="0" w:name="_Hlk73962556"/>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w:t>
      </w:r>
      <w:r w:rsidRPr="003F48FF">
        <w:lastRenderedPageBreak/>
        <w:t xml:space="preserve">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bookmarkEnd w:id="0"/>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 xml:space="preserve">Organize and save electronic </w:t>
      </w:r>
      <w:proofErr w:type="gramStart"/>
      <w:r w:rsidRPr="003F48FF">
        <w:t>files;</w:t>
      </w:r>
      <w:proofErr w:type="gramEnd"/>
    </w:p>
    <w:p w14:paraId="4BD38C21" w14:textId="77777777" w:rsidR="00AA74B2" w:rsidRPr="003F48FF" w:rsidRDefault="00AA74B2" w:rsidP="00AA74B2">
      <w:pPr>
        <w:pStyle w:val="ListParagraph"/>
        <w:numPr>
          <w:ilvl w:val="0"/>
          <w:numId w:val="4"/>
        </w:numPr>
      </w:pPr>
      <w:r w:rsidRPr="003F48FF">
        <w:t xml:space="preserve">Use USC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D626398" w14:textId="77777777" w:rsidR="000C2037" w:rsidRDefault="000C2037" w:rsidP="000C2037">
      <w:bookmarkStart w:id="1"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bookmarkEnd w:id="1"/>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w:t>
      </w:r>
      <w:r w:rsidR="00AF4AC7" w:rsidRPr="00FE4C35">
        <w:lastRenderedPageBreak/>
        <w:t xml:space="preserve">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2573F619"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grammatical mistakes. Additionally, all written assignments will be evaluated based on “quality” and not simply “quantity.” </w:t>
      </w:r>
      <w:r w:rsidR="00FB3792">
        <w:t>A</w:t>
      </w:r>
      <w:r w:rsidRPr="003F48FF">
        <w:t>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 xml:space="preserve">Spacing: one and a </w:t>
      </w:r>
      <w:proofErr w:type="gramStart"/>
      <w:r w:rsidRPr="003F48FF">
        <w:t>half;</w:t>
      </w:r>
      <w:proofErr w:type="gramEnd"/>
    </w:p>
    <w:p w14:paraId="3D1031F0" w14:textId="77777777" w:rsidR="00433CD1" w:rsidRPr="003F48FF" w:rsidRDefault="00433CD1" w:rsidP="00433CD1">
      <w:pPr>
        <w:pStyle w:val="ListParagraph"/>
        <w:numPr>
          <w:ilvl w:val="0"/>
          <w:numId w:val="31"/>
        </w:numPr>
        <w:tabs>
          <w:tab w:val="left" w:pos="90"/>
        </w:tabs>
      </w:pPr>
      <w:r w:rsidRPr="003F48FF">
        <w:t xml:space="preserve">Font: either Tahoma or Arial in 12 </w:t>
      </w:r>
      <w:proofErr w:type="gramStart"/>
      <w:r w:rsidRPr="003F48FF">
        <w:t>point</w:t>
      </w:r>
      <w:proofErr w:type="gramEnd"/>
      <w:r w:rsidRPr="003F48FF">
        <w:t xml:space="preserve"> (size);</w:t>
      </w:r>
    </w:p>
    <w:p w14:paraId="31589DBA" w14:textId="77777777" w:rsidR="00433CD1" w:rsidRPr="003F48FF" w:rsidRDefault="00433CD1" w:rsidP="00433CD1">
      <w:pPr>
        <w:pStyle w:val="ListParagraph"/>
        <w:numPr>
          <w:ilvl w:val="0"/>
          <w:numId w:val="31"/>
        </w:numPr>
        <w:tabs>
          <w:tab w:val="left" w:pos="90"/>
        </w:tabs>
      </w:pPr>
      <w:r w:rsidRPr="003F48FF">
        <w:t xml:space="preserve">Title of assignment centered on first page, followed by student name in next </w:t>
      </w:r>
      <w:proofErr w:type="gramStart"/>
      <w:r w:rsidRPr="003F48FF">
        <w:t>line;</w:t>
      </w:r>
      <w:proofErr w:type="gramEnd"/>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lastRenderedPageBreak/>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CEB24B9" w14:textId="77777777" w:rsidR="000C2037" w:rsidRDefault="000C2037" w:rsidP="000C2037">
      <w:bookmarkStart w:id="2" w:name="_Hlk73962599"/>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w:t>
      </w:r>
      <w:r>
        <w:lastRenderedPageBreak/>
        <w:t xml:space="preserve">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bookmarkEnd w:id="2"/>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lastRenderedPageBreak/>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lastRenderedPageBreak/>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 xml:space="preserve">Do not </w:t>
      </w:r>
      <w:proofErr w:type="gramStart"/>
      <w:r w:rsidRPr="003D6EB2">
        <w:t>procrastinate;</w:t>
      </w:r>
      <w:proofErr w:type="gramEnd"/>
    </w:p>
    <w:p w14:paraId="262E20D3" w14:textId="77777777" w:rsidR="003251CB" w:rsidRPr="003D6EB2" w:rsidRDefault="003251CB" w:rsidP="003251CB">
      <w:pPr>
        <w:pStyle w:val="ListParagraph"/>
        <w:numPr>
          <w:ilvl w:val="0"/>
          <w:numId w:val="2"/>
        </w:numPr>
      </w:pPr>
      <w:r w:rsidRPr="003D6EB2">
        <w:t xml:space="preserve">Are open to sharing professional experiences </w:t>
      </w:r>
      <w:proofErr w:type="gramStart"/>
      <w:r w:rsidRPr="003D6EB2">
        <w:t>online;</w:t>
      </w:r>
      <w:proofErr w:type="gramEnd"/>
    </w:p>
    <w:p w14:paraId="52AE011D" w14:textId="77777777" w:rsidR="003251CB" w:rsidRPr="003D6EB2" w:rsidRDefault="003251CB" w:rsidP="003251CB">
      <w:pPr>
        <w:pStyle w:val="ListParagraph"/>
        <w:numPr>
          <w:ilvl w:val="0"/>
          <w:numId w:val="2"/>
        </w:numPr>
      </w:pPr>
      <w:r w:rsidRPr="003D6EB2">
        <w:t xml:space="preserve">Enhance online </w:t>
      </w:r>
      <w:proofErr w:type="gramStart"/>
      <w:r w:rsidRPr="003D6EB2">
        <w:t>discussions;</w:t>
      </w:r>
      <w:proofErr w:type="gramEnd"/>
    </w:p>
    <w:p w14:paraId="786D93CB" w14:textId="77777777" w:rsidR="003251CB" w:rsidRPr="003D6EB2" w:rsidRDefault="003251CB" w:rsidP="003251CB">
      <w:pPr>
        <w:pStyle w:val="ListParagraph"/>
        <w:numPr>
          <w:ilvl w:val="0"/>
          <w:numId w:val="2"/>
        </w:numPr>
      </w:pPr>
      <w:r w:rsidRPr="003D6EB2">
        <w:t xml:space="preserve">Have good written communication </w:t>
      </w:r>
      <w:proofErr w:type="gramStart"/>
      <w:r w:rsidRPr="003D6EB2">
        <w:t>skills;</w:t>
      </w:r>
      <w:proofErr w:type="gramEnd"/>
    </w:p>
    <w:p w14:paraId="1ECBBFEB" w14:textId="77777777" w:rsidR="003251CB" w:rsidRPr="003D6EB2" w:rsidRDefault="003251CB" w:rsidP="003251CB">
      <w:pPr>
        <w:pStyle w:val="ListParagraph"/>
        <w:numPr>
          <w:ilvl w:val="0"/>
          <w:numId w:val="2"/>
        </w:numPr>
      </w:pPr>
      <w:r w:rsidRPr="003D6EB2">
        <w:t xml:space="preserve">Use proactive </w:t>
      </w:r>
      <w:proofErr w:type="gramStart"/>
      <w:r w:rsidRPr="003D6EB2">
        <w:t>communication;</w:t>
      </w:r>
      <w:proofErr w:type="gramEnd"/>
    </w:p>
    <w:p w14:paraId="098E66E0" w14:textId="77777777" w:rsidR="003251CB" w:rsidRPr="003D6EB2" w:rsidRDefault="003251CB" w:rsidP="003251CB">
      <w:pPr>
        <w:pStyle w:val="ListParagraph"/>
        <w:numPr>
          <w:ilvl w:val="0"/>
          <w:numId w:val="2"/>
        </w:numPr>
      </w:pPr>
      <w:r w:rsidRPr="003D6EB2">
        <w:t xml:space="preserve">Are self-motivated and </w:t>
      </w:r>
      <w:proofErr w:type="gramStart"/>
      <w:r w:rsidRPr="003D6EB2">
        <w:t>self-disciplined;</w:t>
      </w:r>
      <w:proofErr w:type="gramEnd"/>
    </w:p>
    <w:p w14:paraId="370D644F" w14:textId="77777777" w:rsidR="003251CB" w:rsidRPr="003D6EB2" w:rsidRDefault="003251CB" w:rsidP="003251CB">
      <w:pPr>
        <w:pStyle w:val="ListParagraph"/>
        <w:numPr>
          <w:ilvl w:val="0"/>
          <w:numId w:val="2"/>
        </w:numPr>
      </w:pPr>
      <w:r w:rsidRPr="003D6EB2">
        <w:t xml:space="preserve">Have a commitment to </w:t>
      </w:r>
      <w:proofErr w:type="gramStart"/>
      <w:r w:rsidRPr="003D6EB2">
        <w:t>learning;</w:t>
      </w:r>
      <w:proofErr w:type="gramEnd"/>
    </w:p>
    <w:p w14:paraId="17CE08BD" w14:textId="77777777" w:rsidR="003251CB" w:rsidRPr="003D6EB2" w:rsidRDefault="003251CB" w:rsidP="003251CB">
      <w:pPr>
        <w:pStyle w:val="ListParagraph"/>
        <w:numPr>
          <w:ilvl w:val="0"/>
          <w:numId w:val="2"/>
        </w:numPr>
      </w:pPr>
      <w:r w:rsidRPr="003D6EB2">
        <w:t xml:space="preserve">Have critical thinking and decision-making </w:t>
      </w:r>
      <w:proofErr w:type="gramStart"/>
      <w:r w:rsidRPr="003D6EB2">
        <w:t>skills;</w:t>
      </w:r>
      <w:proofErr w:type="gramEnd"/>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47D31E24" w14:textId="77777777" w:rsidR="00805B54" w:rsidRDefault="00D9264C" w:rsidP="00805B54">
      <w:hyperlink r:id="rId17" w:history="1">
        <w:r w:rsidR="00805B54" w:rsidRPr="008504D0">
          <w:rPr>
            <w:rStyle w:val="Hyperlink"/>
            <w:rFonts w:eastAsia="Calibri"/>
            <w:szCs w:val="22"/>
            <w:lang w:eastAsia="en-US"/>
          </w:rPr>
          <w:t>Student Disability Resource Center</w:t>
        </w:r>
      </w:hyperlink>
      <w:r w:rsidR="00805B54" w:rsidRPr="008504D0">
        <w:rPr>
          <w:rFonts w:eastAsia="Calibri"/>
          <w:szCs w:val="22"/>
          <w:lang w:eastAsia="en-US"/>
        </w:rPr>
        <w:t xml:space="preserve"> (http://www.sa.sc.edu/sds/)</w:t>
      </w:r>
      <w:r w:rsidR="00805B54" w:rsidRPr="004006B0">
        <w:t>: The Student Disability Resource Center </w:t>
      </w:r>
      <w:r w:rsidR="00805B54">
        <w:t xml:space="preserve">(SDRC) </w:t>
      </w:r>
      <w:r w:rsidR="00805B54" w:rsidRPr="004006B0">
        <w:t>empowers students to manage challenges and limitations imposed by disabilities. </w:t>
      </w:r>
      <w:r w:rsidR="00805B54" w:rsidRPr="003F48FF">
        <w:t xml:space="preserve">Students with disabilities are encouraged to contact </w:t>
      </w:r>
      <w:r w:rsidR="00805B54">
        <w:t>me</w:t>
      </w:r>
      <w:r w:rsidR="00805B54" w:rsidRPr="003F48FF">
        <w:t xml:space="preserve"> to discuss the logistics of any accommodations needed to fulfill course requirements (within the first week of the semester). </w:t>
      </w:r>
      <w:proofErr w:type="gramStart"/>
      <w:r w:rsidR="00805B54" w:rsidRPr="003F48FF">
        <w:t>In order to</w:t>
      </w:r>
      <w:proofErr w:type="gramEnd"/>
      <w:r w:rsidR="00805B54" w:rsidRPr="003F48FF">
        <w:t xml:space="preserve"> receive reasonable accommodations from </w:t>
      </w:r>
      <w:r w:rsidR="00805B54">
        <w:t>me</w:t>
      </w:r>
      <w:r w:rsidR="00805B54" w:rsidRPr="003F48FF">
        <w:t xml:space="preserve">, </w:t>
      </w:r>
      <w:r w:rsidR="00805B54">
        <w:t>you</w:t>
      </w:r>
      <w:r w:rsidR="00805B54" w:rsidRPr="003F48FF">
        <w:t xml:space="preserve"> must be registered with the Student Disability Resource Center (</w:t>
      </w:r>
      <w:r w:rsidR="00805B54" w:rsidRPr="00632773">
        <w:t>1705 College Street, Close-Hipp Suite 102, Columbia, SC 29208</w:t>
      </w:r>
      <w:r w:rsidR="00805B54" w:rsidRPr="003F48FF">
        <w:t xml:space="preserve">, 803-777-6142). Any student with a documented disability should contact the </w:t>
      </w:r>
      <w:r w:rsidR="00805B54">
        <w:t>SDRC to</w:t>
      </w:r>
      <w:r w:rsidR="00805B54" w:rsidRPr="003F48FF">
        <w:t xml:space="preserve"> </w:t>
      </w:r>
      <w:proofErr w:type="gramStart"/>
      <w:r w:rsidR="00805B54" w:rsidRPr="003F48FF">
        <w:t>make arrangements</w:t>
      </w:r>
      <w:proofErr w:type="gramEnd"/>
      <w:r w:rsidR="00805B54"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6D9D470F" w:rsidR="00887BA4" w:rsidRPr="00887BA4" w:rsidRDefault="00887BA4" w:rsidP="00887BA4">
      <w:r w:rsidRPr="00887BA4">
        <w:t xml:space="preserve">In partnership with </w:t>
      </w:r>
      <w:proofErr w:type="spellStart"/>
      <w:r w:rsidR="00F63664">
        <w:t>U</w:t>
      </w:r>
      <w:r w:rsidR="00AA1464">
        <w:t>of</w:t>
      </w:r>
      <w:r w:rsidR="00F63664">
        <w:t>SC</w:t>
      </w:r>
      <w:proofErr w:type="spellEnd"/>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363D2C0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xml:space="preserve"> SI Leaders are assigned to specific sections of courses and hold three weekly study sessions. Sessions focus on the most difficult content being covered in class. The SI Session schedule is posted </w:t>
      </w:r>
      <w:r w:rsidRPr="00887BA4">
        <w:lastRenderedPageBreak/>
        <w:t>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69A06E6E" w14:textId="21DD823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0826DE"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000826DE" w:rsidRPr="000826DE">
        <w:t>UofSC</w:t>
      </w:r>
      <w:proofErr w:type="spellEnd"/>
      <w:r w:rsidR="000826DE" w:rsidRPr="000826DE">
        <w:t xml:space="preserve"> undergraduates at no additional cost. Please call 803-777-1000, visit www.sc.edu/success, or come to the Student Success Center in the Thomas Cooper Library (Mezzanine Level) to check schedules and make appointments.</w:t>
      </w:r>
    </w:p>
    <w:p w14:paraId="05764881" w14:textId="4EE47B7F"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AA1464">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3EBA5355" w:rsidR="00D02353" w:rsidRPr="003D6EB2" w:rsidRDefault="00D9264C" w:rsidP="00D02353">
      <w:hyperlink r:id="rId20" w:history="1">
        <w:r w:rsidR="00D02353" w:rsidRPr="00805B54">
          <w:rPr>
            <w:rStyle w:val="Hyperlink"/>
          </w:rPr>
          <w:t>Writing Center</w:t>
        </w:r>
      </w:hyperlink>
      <w:r w:rsidR="00D02353" w:rsidRPr="00805B54">
        <w:t xml:space="preserve"> (http://artsandsciences.sc.edu/write/university-writing-center)</w:t>
      </w:r>
    </w:p>
    <w:p w14:paraId="182DB3F9" w14:textId="78E8D471"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AA1464">
        <w:t>of</w:t>
      </w:r>
      <w:r w:rsidRPr="003D6EB2">
        <w:t>SC</w:t>
      </w:r>
      <w:proofErr w:type="spellEnd"/>
      <w:r w:rsidRPr="003D6EB2">
        <w:t xml:space="preserve"> student needing assistance with a writing project at any stage of development. The main Writing Center is in Byrnes 703.</w:t>
      </w:r>
    </w:p>
    <w:p w14:paraId="172AD941" w14:textId="77777777" w:rsidR="00805B54" w:rsidRDefault="00805B54" w:rsidP="006D3CD9">
      <w:pPr>
        <w:rPr>
          <w:rFonts w:eastAsiaTheme="majorEastAsia"/>
          <w:b/>
          <w:color w:val="000000" w:themeColor="text1"/>
        </w:rPr>
      </w:pPr>
    </w:p>
    <w:p w14:paraId="5A855E0F" w14:textId="77777777" w:rsidR="00790EB5" w:rsidRDefault="00790EB5" w:rsidP="00790EB5">
      <w:pPr>
        <w:pStyle w:val="Heading3"/>
      </w:pPr>
      <w:r>
        <w:t>University Library Resources</w:t>
      </w:r>
    </w:p>
    <w:p w14:paraId="497650D2" w14:textId="77777777" w:rsidR="00790EB5" w:rsidRDefault="00790EB5" w:rsidP="00790EB5"/>
    <w:p w14:paraId="5B076D4B" w14:textId="5E2E287A" w:rsidR="00790EB5" w:rsidRDefault="00D9264C" w:rsidP="00790EB5">
      <w:hyperlink r:id="rId21" w:history="1">
        <w:r w:rsidR="00790EB5" w:rsidRPr="00805B54">
          <w:rPr>
            <w:rStyle w:val="Hyperlink"/>
          </w:rPr>
          <w:t>University Libraries Resources</w:t>
        </w:r>
      </w:hyperlink>
      <w:r w:rsidR="00790EB5" w:rsidRPr="00805B54">
        <w:t xml:space="preserve"> (sc.edu/libraries)</w:t>
      </w:r>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lastRenderedPageBreak/>
        <w:t>Blackboard and Technology</w:t>
      </w:r>
    </w:p>
    <w:p w14:paraId="420A11F1" w14:textId="77777777" w:rsidR="004D1CC4" w:rsidRDefault="004D1CC4" w:rsidP="00887BA4">
      <w:pPr>
        <w:pStyle w:val="NormalWeb"/>
        <w:shd w:val="clear" w:color="auto" w:fill="FFFFFF"/>
        <w:spacing w:before="0" w:beforeAutospacing="0" w:after="0" w:afterAutospacing="0"/>
      </w:pPr>
    </w:p>
    <w:p w14:paraId="1B5E94C9" w14:textId="77777777" w:rsidR="00805B54" w:rsidRPr="00B64941" w:rsidRDefault="00D9264C" w:rsidP="00805B54">
      <w:hyperlink r:id="rId24" w:history="1">
        <w:r w:rsidR="00805B54" w:rsidRPr="005275DA">
          <w:rPr>
            <w:rStyle w:val="Hyperlink"/>
          </w:rPr>
          <w:t>Blackboard and Technology</w:t>
        </w:r>
      </w:hyperlink>
      <w:r w:rsidR="00805B54" w:rsidRPr="005275DA">
        <w:t xml:space="preserve"> (https://sc.edu/about/offices_and_divisions/division_of_information_technology/end_user_services/available_technology_resources/)</w:t>
      </w:r>
    </w:p>
    <w:p w14:paraId="167E9899" w14:textId="77777777" w:rsidR="00805B54" w:rsidRDefault="00805B54" w:rsidP="00805B54">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1A9D7712" w:rsidR="00F20763" w:rsidRDefault="00D9264C" w:rsidP="00D9743A">
      <w:pPr>
        <w:pStyle w:val="NormalWeb"/>
        <w:shd w:val="clear" w:color="auto" w:fill="FFFFFF"/>
        <w:spacing w:before="0" w:beforeAutospacing="0" w:after="0" w:afterAutospacing="0"/>
        <w:rPr>
          <w:rFonts w:eastAsia="Batang"/>
        </w:rPr>
      </w:pPr>
      <w:hyperlink r:id="rId25" w:history="1">
        <w:r w:rsidR="004D1CC4" w:rsidRPr="00C63350">
          <w:rPr>
            <w:rStyle w:val="Hyperlink"/>
            <w:rFonts w:eastAsia="Batang"/>
          </w:rPr>
          <w:t>Counseling Services</w:t>
        </w:r>
      </w:hyperlink>
      <w:r w:rsidR="004D1CC4" w:rsidRPr="00C63350">
        <w:rPr>
          <w:rFonts w:eastAsia="Batang"/>
        </w:rPr>
        <w:t xml:space="preserve"> (https://sc.edu/about/offices_and_divisions/student_health_services/medical-services/counseling-and-psychiatry/index.php)</w:t>
      </w:r>
      <w:r w:rsidR="004D1CC4" w:rsidRPr="00B64941">
        <w:rPr>
          <w:rFonts w:eastAsia="Batang"/>
        </w:rPr>
        <w:t xml:space="preserve">: </w:t>
      </w:r>
      <w:r w:rsidR="004D1CC4" w:rsidRPr="004D1CC4">
        <w:rPr>
          <w:rFonts w:eastAsia="Batang"/>
        </w:rPr>
        <w:t>The University offers counseling and crisis services as well as outreach services, self-help, and frequently asked questions.</w:t>
      </w:r>
    </w:p>
    <w:p w14:paraId="6C7B3F63" w14:textId="4F3BB977" w:rsidR="00424498" w:rsidRDefault="00424498" w:rsidP="00D9743A">
      <w:pPr>
        <w:pStyle w:val="NormalWeb"/>
        <w:shd w:val="clear" w:color="auto" w:fill="FFFFFF"/>
        <w:spacing w:before="0" w:beforeAutospacing="0" w:after="0" w:afterAutospacing="0"/>
        <w:rPr>
          <w:rFonts w:eastAsia="Batang"/>
        </w:rPr>
      </w:pPr>
    </w:p>
    <w:p w14:paraId="4146F7DA" w14:textId="731BB030" w:rsidR="00424498" w:rsidRDefault="00424498" w:rsidP="00424498">
      <w:pPr>
        <w:pStyle w:val="Heading3"/>
        <w:rPr>
          <w:rFonts w:eastAsia="Batang"/>
        </w:rPr>
      </w:pPr>
      <w:r>
        <w:rPr>
          <w:rFonts w:eastAsia="Batang"/>
        </w:rPr>
        <w:t>Mental Health</w:t>
      </w:r>
    </w:p>
    <w:p w14:paraId="79BB558A" w14:textId="77777777" w:rsidR="0001645D" w:rsidRDefault="0001645D" w:rsidP="0001645D">
      <w:pPr>
        <w:rPr>
          <w:color w:val="000000"/>
        </w:rPr>
      </w:pPr>
    </w:p>
    <w:p w14:paraId="5A2F0740" w14:textId="6DA54E57" w:rsidR="0001645D" w:rsidRDefault="0001645D" w:rsidP="0001645D">
      <w:pPr>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You can also access virtual self-help modules via </w:t>
      </w:r>
      <w:hyperlink r:id="rId26" w:history="1">
        <w:r>
          <w:rPr>
            <w:rStyle w:val="Hyperlink"/>
          </w:rPr>
          <w:t>Therapy Assistance Online (TAO)</w:t>
        </w:r>
      </w:hyperlink>
      <w:r>
        <w:rPr>
          <w:color w:val="000000"/>
        </w:rPr>
        <w:t xml:space="preserve"> (https://us.taoconnect.org/register).</w:t>
      </w:r>
      <w:r>
        <w:t xml:space="preserve"> Most</w:t>
      </w:r>
      <w:r>
        <w:rPr>
          <w:color w:val="000000"/>
        </w:rPr>
        <w:t xml:space="preserve"> of these services are offered at no cost as they are covered by the University Health Services tuition fee. For all available mental health resources, check out </w:t>
      </w:r>
      <w:hyperlink r:id="rId27" w:tooltip="University Health Services Mental Health" w:history="1">
        <w:r>
          <w:rPr>
            <w:rStyle w:val="Hyperlink"/>
          </w:rPr>
          <w:t>University Health Services Mental Health</w:t>
        </w:r>
      </w:hyperlink>
      <w:r>
        <w:rPr>
          <w:color w:val="000000"/>
        </w:rPr>
        <w:t xml:space="preserve"> (https://sc.edu/about/offices_and_divisions/health_services/mental-health/index.php).</w:t>
      </w:r>
    </w:p>
    <w:p w14:paraId="4276AE32" w14:textId="77777777" w:rsidR="0001645D" w:rsidRDefault="0001645D" w:rsidP="0001645D"/>
    <w:p w14:paraId="6F21135F" w14:textId="22CD8BBE" w:rsidR="004D377D" w:rsidRDefault="004D377D" w:rsidP="004D377D">
      <w:pPr>
        <w:pStyle w:val="Heading3"/>
      </w:pPr>
      <w:r>
        <w:t>Interpersonal Violence</w:t>
      </w:r>
    </w:p>
    <w:p w14:paraId="55421444" w14:textId="77777777" w:rsidR="004D377D" w:rsidRDefault="004D377D" w:rsidP="004D377D"/>
    <w:p w14:paraId="663C76E0" w14:textId="62F111BB" w:rsidR="004D377D" w:rsidRPr="00AA3C60" w:rsidRDefault="004D377D" w:rsidP="004D377D">
      <w:r w:rsidRPr="00AA3C60">
        <w:t xml:space="preserve">Interpersonal violence - including sexual harassment, relationship violence, sexual assault, and stalking - is prohibited at </w:t>
      </w:r>
      <w:proofErr w:type="spellStart"/>
      <w:r w:rsidRPr="00AA3C60">
        <w:t>UofSC</w:t>
      </w:r>
      <w:proofErr w:type="spellEnd"/>
      <w:r w:rsidRPr="00AA3C60">
        <w:t xml:space="preserve">. Faculty, staff, and administrators encourage anyone experiencing interpersonal violence to speak with someone, so they can get the necessary support and </w:t>
      </w:r>
      <w:proofErr w:type="spellStart"/>
      <w:r w:rsidRPr="00AA3C60">
        <w:t>UofSC</w:t>
      </w:r>
      <w:proofErr w:type="spellEnd"/>
      <w:r w:rsidRPr="00AA3C60">
        <w:t xml:space="preserve"> can respond appropriately. If you or someone you know has been or is currently impacted by interpersonal violence, you can find the appropriate resources at the </w:t>
      </w:r>
      <w:hyperlink r:id="rId28" w:history="1">
        <w:r w:rsidRPr="009F4DA8">
          <w:rPr>
            <w:rStyle w:val="Hyperlink"/>
          </w:rPr>
          <w:t>Stop Interpersonal Violence</w:t>
        </w:r>
      </w:hyperlink>
      <w:r>
        <w:t xml:space="preserve"> (</w:t>
      </w:r>
      <w:r w:rsidRPr="009F4DA8">
        <w:t>http://www.sc.edu/stopsexualassault</w:t>
      </w:r>
      <w:r>
        <w:t>)</w:t>
      </w:r>
      <w:r w:rsidRPr="00AA3C60">
        <w:rPr>
          <w:color w:val="FF0000"/>
        </w:rPr>
        <w:t xml:space="preserve"> </w:t>
      </w:r>
      <w:r w:rsidRPr="00AA3C60">
        <w:t>website.</w:t>
      </w:r>
      <w:r w:rsidRPr="00AA3C60">
        <w:rPr>
          <w:i/>
          <w:iCs/>
        </w:rPr>
        <w:t xml:space="preserve"> </w:t>
      </w:r>
    </w:p>
    <w:p w14:paraId="38A94F36" w14:textId="77777777" w:rsidR="004D377D" w:rsidRPr="00AA3C60" w:rsidRDefault="004D377D" w:rsidP="004D377D"/>
    <w:p w14:paraId="7501EF0B" w14:textId="312EFAE7" w:rsidR="004D377D" w:rsidRDefault="004D377D" w:rsidP="00FE13AE">
      <w:r w:rsidRPr="00AA3C60">
        <w:t xml:space="preserve">As faculty, I must report all incidents of interpersonal violence and sexual misconduct, and thus cannot guarantee confidentiality. Please know that you can seek </w:t>
      </w:r>
      <w:hyperlink r:id="rId29" w:history="1">
        <w:r w:rsidRPr="00AA3C60">
          <w:rPr>
            <w:rStyle w:val="Hyperlink"/>
          </w:rPr>
          <w:t>confidential resources</w:t>
        </w:r>
      </w:hyperlink>
      <w:r w:rsidRPr="009F4DA8">
        <w:t xml:space="preserve">  </w:t>
      </w:r>
      <w:r>
        <w:t>(</w:t>
      </w:r>
      <w:r w:rsidRPr="009F4DA8">
        <w:t>https://sc.edu/about/initiatives/safety/stop_sexual_assault/contacts/index.php)</w:t>
      </w:r>
      <w:r w:rsidRPr="00AA3C60">
        <w:t xml:space="preserve">. If you </w:t>
      </w:r>
      <w:r w:rsidRPr="00AA3C60">
        <w:lastRenderedPageBreak/>
        <w:t xml:space="preserve">want to make a formal report, you can </w:t>
      </w:r>
      <w:hyperlink r:id="rId30" w:history="1">
        <w:r w:rsidRPr="009F4DA8">
          <w:rPr>
            <w:rStyle w:val="Hyperlink"/>
          </w:rPr>
          <w:t>report here</w:t>
        </w:r>
      </w:hyperlink>
      <w:r>
        <w:t xml:space="preserve"> (</w:t>
      </w:r>
      <w:r w:rsidRPr="009F4DA8">
        <w:t>https://cm.maxient.com/reportingform.php?UnivofSouthCarolinaEOP&amp;layout_id=6</w:t>
      </w:r>
      <w:r>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p w14:paraId="725C32D4" w14:textId="77777777" w:rsidR="00FE13AE" w:rsidRDefault="00FE13AE" w:rsidP="00FE13AE"/>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25E05D20" w14:textId="77777777" w:rsidR="00C63350" w:rsidRDefault="00C63350" w:rsidP="00C63350">
      <w:bookmarkStart w:id="3" w:name="_Hlk74031019"/>
      <w:r>
        <w:t xml:space="preserve">The </w:t>
      </w:r>
      <w:hyperlink r:id="rId31"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B61567D" w14:textId="77777777" w:rsidR="00C63350" w:rsidRDefault="00C63350" w:rsidP="00C63350"/>
    <w:p w14:paraId="503FC649" w14:textId="77777777" w:rsidR="00C63350" w:rsidRDefault="00C63350" w:rsidP="00C63350">
      <w:r>
        <w:t>All graduate students are subject to the academic policies, regulations, and academic standards of both The Graduate School and the department, school and/or college in which enrolled.</w:t>
      </w:r>
    </w:p>
    <w:p w14:paraId="39A6C64C" w14:textId="77777777" w:rsidR="00C63350" w:rsidRDefault="00C63350" w:rsidP="00C63350"/>
    <w:p w14:paraId="4E121B0A" w14:textId="77777777" w:rsidR="00C63350" w:rsidRPr="00A4236F" w:rsidRDefault="00D9264C" w:rsidP="00C63350">
      <w:hyperlink r:id="rId32" w:history="1">
        <w:r w:rsidR="00C63350" w:rsidRPr="00A4236F">
          <w:rPr>
            <w:rStyle w:val="Hyperlink"/>
          </w:rPr>
          <w:t>UofSC graduate bulletin</w:t>
        </w:r>
      </w:hyperlink>
      <w:r w:rsidR="00C63350" w:rsidRPr="00A4236F">
        <w:t xml:space="preserve"> (https://academicbulletins.sc.edu/graduate/policies-regulations/graduate-academic-regulations/)</w:t>
      </w:r>
    </w:p>
    <w:bookmarkEnd w:id="3"/>
    <w:p w14:paraId="206710DD" w14:textId="075A14E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4688198F" w14:textId="6EDE2009" w:rsidR="00E771FD" w:rsidRDefault="00E771FD" w:rsidP="00E771FD">
      <w:r>
        <w:t xml:space="preserve">[Resource: View the </w:t>
      </w:r>
      <w:hyperlink r:id="rId33" w:history="1">
        <w:r w:rsidRPr="00C16DC5">
          <w:rPr>
            <w:rStyle w:val="Hyperlink"/>
          </w:rPr>
          <w:t>Interfaith Calendar</w:t>
        </w:r>
      </w:hyperlink>
      <w:r>
        <w:t xml:space="preserve"> (</w:t>
      </w:r>
      <w:r w:rsidRPr="00B8614E">
        <w:t>https://www.sc.edu/about/offices_and_divisions/student_affairs/our_experts/our_offices/student_life/spiritual_religious_life/interfaith_calendar/index.php</w:t>
      </w:r>
      <w:r w:rsidR="007E4E7B">
        <w:t>)</w:t>
      </w:r>
      <w:r>
        <w:t>.]</w:t>
      </w:r>
    </w:p>
    <w:p w14:paraId="07011D20" w14:textId="77777777" w:rsidR="009D188E" w:rsidRDefault="009D188E" w:rsidP="0089456B"/>
    <w:p w14:paraId="597C6689" w14:textId="4966C785" w:rsidR="0089456B" w:rsidRDefault="0089456B" w:rsidP="0089456B">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34" w:anchor="text" w:history="1">
        <w:r>
          <w:rPr>
            <w:rStyle w:val="Hyperlink"/>
          </w:rPr>
          <w:t>valid excuse</w:t>
        </w:r>
      </w:hyperlink>
      <w:r>
        <w:t xml:space="preserve"> (</w:t>
      </w:r>
      <w:r w:rsidRPr="005275DA">
        <w:t>https://academicbulletins.sc.edu/undergraduate/policies-regulations/undergraduate-academic-regulations/</w:t>
      </w:r>
      <w:r>
        <w:t>).</w:t>
      </w:r>
    </w:p>
    <w:p w14:paraId="14767B00" w14:textId="77777777" w:rsidR="0089456B" w:rsidRDefault="0089456B" w:rsidP="0089456B">
      <w:pPr>
        <w:rPr>
          <w:rFonts w:eastAsiaTheme="minorHAnsi"/>
          <w:lang w:eastAsia="en-US"/>
        </w:rPr>
      </w:pPr>
    </w:p>
    <w:p w14:paraId="205971B0" w14:textId="77777777" w:rsidR="0089456B" w:rsidRDefault="0089456B" w:rsidP="0089456B">
      <w:r>
        <w:lastRenderedPageBreak/>
        <w:t xml:space="preserve">If you miss an assignment and have a valid excuse, you will be permitted to make up the assignment or complete an equivalent assignment agreed upon with me.  Requests for completing work after the due date that can be anticipated at the start of the term, </w:t>
      </w:r>
      <w:proofErr w:type="gramStart"/>
      <w:r>
        <w:t>i.e.</w:t>
      </w:r>
      <w:proofErr w:type="gramEnd"/>
      <w:r>
        <w:t xml:space="preserve"> authorized university activities and religious observances, should be emailed to me no later than the end of the second week of the course.  </w:t>
      </w:r>
      <w:hyperlink r:id="rId35" w:anchor="text" w:history="1">
        <w:r>
          <w:rPr>
            <w:rStyle w:val="Hyperlink"/>
          </w:rPr>
          <w:t>Consult the policy</w:t>
        </w:r>
      </w:hyperlink>
      <w:r>
        <w:t xml:space="preserve"> (</w:t>
      </w:r>
      <w:r w:rsidRPr="005275DA">
        <w:t>https://academicbulletins.sc.edu/undergraduate/policies-regulations/undergraduate-academic-regulations/</w:t>
      </w:r>
      <w:r>
        <w:t>) 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77777777" w:rsidR="00C42C12" w:rsidRDefault="00C42C12" w:rsidP="00C42C12"/>
    <w:p w14:paraId="30D21F7A" w14:textId="77777777" w:rsidR="004961D2" w:rsidRPr="00135468" w:rsidRDefault="00D9264C" w:rsidP="004961D2">
      <w:pPr>
        <w:pStyle w:val="ListParagraph"/>
        <w:numPr>
          <w:ilvl w:val="0"/>
          <w:numId w:val="42"/>
        </w:numPr>
        <w:rPr>
          <w:rStyle w:val="Hyperlink"/>
        </w:rPr>
      </w:pPr>
      <w:hyperlink r:id="rId36" w:history="1">
        <w:r w:rsidR="004961D2" w:rsidRPr="002E4BA4">
          <w:rPr>
            <w:rStyle w:val="Hyperlink"/>
          </w:rPr>
          <w:t>Carolinian Creed</w:t>
        </w:r>
      </w:hyperlink>
      <w:r w:rsidR="004961D2" w:rsidRPr="002E4BA4">
        <w:t xml:space="preserve"> (http://www.sa.sc.edu/creed)</w:t>
      </w:r>
    </w:p>
    <w:p w14:paraId="080E6072" w14:textId="77777777" w:rsidR="004961D2" w:rsidRPr="00135468" w:rsidRDefault="00D9264C" w:rsidP="004961D2">
      <w:pPr>
        <w:pStyle w:val="ListParagraph"/>
        <w:numPr>
          <w:ilvl w:val="0"/>
          <w:numId w:val="42"/>
        </w:numPr>
        <w:rPr>
          <w:rStyle w:val="Hyperlink"/>
        </w:rPr>
      </w:pPr>
      <w:hyperlink r:id="rId37" w:history="1">
        <w:r w:rsidR="004961D2" w:rsidRPr="002E4BA4">
          <w:rPr>
            <w:rStyle w:val="Hyperlink"/>
          </w:rPr>
          <w:t>Academic Responsibility</w:t>
        </w:r>
      </w:hyperlink>
      <w:r w:rsidR="004961D2" w:rsidRPr="002E4BA4">
        <w:t xml:space="preserve"> (http://www.sc.edu/policies/staf625.pdf)</w:t>
      </w:r>
    </w:p>
    <w:p w14:paraId="2A96A6B8" w14:textId="77777777" w:rsidR="004961D2" w:rsidRPr="00135468" w:rsidRDefault="00D9264C" w:rsidP="004961D2">
      <w:pPr>
        <w:pStyle w:val="ListParagraph"/>
        <w:numPr>
          <w:ilvl w:val="0"/>
          <w:numId w:val="42"/>
        </w:numPr>
        <w:rPr>
          <w:rStyle w:val="Hyperlink"/>
        </w:rPr>
      </w:pPr>
      <w:hyperlink r:id="rId38" w:history="1">
        <w:r w:rsidR="004961D2" w:rsidRPr="002E4BA4">
          <w:rPr>
            <w:rStyle w:val="Hyperlink"/>
          </w:rPr>
          <w:t>Office of Student Conduct and Academic Integrity</w:t>
        </w:r>
      </w:hyperlink>
      <w:r w:rsidR="004961D2" w:rsidRPr="002E4BA4">
        <w:t xml:space="preserve"> (https://www.sa.sc.edu/academicintegrity/)</w:t>
      </w:r>
    </w:p>
    <w:p w14:paraId="7086A83F" w14:textId="77777777" w:rsidR="004961D2" w:rsidRDefault="00D9264C" w:rsidP="004961D2">
      <w:pPr>
        <w:pStyle w:val="ListParagraph"/>
        <w:numPr>
          <w:ilvl w:val="0"/>
          <w:numId w:val="42"/>
        </w:numPr>
        <w:rPr>
          <w:rStyle w:val="Hyperlink"/>
        </w:rPr>
      </w:pPr>
      <w:hyperlink r:id="rId39" w:history="1">
        <w:r w:rsidR="004961D2" w:rsidRPr="002E4BA4">
          <w:rPr>
            <w:rStyle w:val="Hyperlink"/>
          </w:rPr>
          <w:t>Information Security Policy and Standards</w:t>
        </w:r>
      </w:hyperlink>
      <w:r w:rsidR="004961D2"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 xml:space="preserve">Professionalism will be </w:t>
      </w:r>
      <w:proofErr w:type="gramStart"/>
      <w:r w:rsidRPr="003D6EB2">
        <w:t>expected at all times</w:t>
      </w:r>
      <w:proofErr w:type="gramEnd"/>
      <w:r w:rsidRPr="003D6EB2">
        <w:t xml:space="preserve">,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3D6EB2">
        <w:t>is</w:t>
      </w:r>
      <w:proofErr w:type="gramEnd"/>
      <w:r w:rsidRPr="003D6EB2">
        <w:t xml:space="preserve">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 xml:space="preserve">Begin emails with a proper salutation (Examples: Dr. Name; Ms. Name; Hello Professor Name; Good </w:t>
      </w:r>
      <w:proofErr w:type="gramStart"/>
      <w:r w:rsidRPr="003D6EB2">
        <w:t>afternoon</w:t>
      </w:r>
      <w:proofErr w:type="gramEnd"/>
      <w:r w:rsidRPr="003D6EB2">
        <w:t xml:space="preserve"> Mr. Name). Starting an email without a salutation or a simple "Hey" is not appropriate.</w:t>
      </w:r>
    </w:p>
    <w:p w14:paraId="18CC4F3E" w14:textId="7761CA1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4961D2">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 xml:space="preserve">Please remember when posting to be respectful and courteous to your </w:t>
      </w:r>
      <w:proofErr w:type="gramStart"/>
      <w:r w:rsidRPr="003D6EB2">
        <w:t>colleagues, and</w:t>
      </w:r>
      <w:proofErr w:type="gramEnd"/>
      <w:r w:rsidRPr="003D6EB2">
        <w:t xml:space="preserve">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w:t>
      </w:r>
      <w:proofErr w:type="gramStart"/>
      <w:r w:rsidRPr="003F48FF">
        <w:t>accordingly, and</w:t>
      </w:r>
      <w:proofErr w:type="gramEnd"/>
      <w:r w:rsidRPr="003F48FF">
        <w:t xml:space="preserve">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w:t>
      </w:r>
      <w:proofErr w:type="gramStart"/>
      <w:r w:rsidRPr="003F48FF">
        <w:t>time, and</w:t>
      </w:r>
      <w:proofErr w:type="gramEnd"/>
      <w:r w:rsidRPr="003F48FF">
        <w:t xml:space="preserve">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lastRenderedPageBreak/>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 xml:space="preserve">You must contact me in advance of the exam’s deadline to </w:t>
      </w:r>
      <w:proofErr w:type="gramStart"/>
      <w:r w:rsidRPr="003F48FF">
        <w:t>make arrangements</w:t>
      </w:r>
      <w:proofErr w:type="gramEnd"/>
      <w:r w:rsidRPr="003F48FF">
        <w:t xml:space="preserve">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8A3488A" w14:textId="49073764" w:rsidR="00424498" w:rsidRDefault="00424498" w:rsidP="00C42C12">
      <w:r>
        <w:t xml:space="preserve">You may </w:t>
      </w:r>
      <w:proofErr w:type="gramStart"/>
      <w:r>
        <w:t>assign</w:t>
      </w:r>
      <w:r w:rsidR="00096CCC">
        <w:t>ed</w:t>
      </w:r>
      <w:proofErr w:type="gramEnd"/>
      <w:r>
        <w:t xml:space="preserve"> an </w:t>
      </w:r>
      <w:r w:rsidRPr="00096CCC">
        <w:t>'I'</w:t>
      </w:r>
      <w:r>
        <w:t xml:space="preserve"> (Incomplete) grade if </w:t>
      </w:r>
      <w:r w:rsidR="00096CCC">
        <w:t>you are</w:t>
      </w:r>
      <w:r>
        <w:t xml:space="preserve"> unable to complete some portion of the assigned course work because of an unanticipated illness, accident, work-related responsibility, family hardship, or verified learning disability. An Incomplete grade is not intended to give </w:t>
      </w:r>
      <w:r w:rsidR="00096CCC">
        <w:t>you</w:t>
      </w:r>
      <w:r>
        <w:t xml:space="preserve"> additional time to complete course assignments or extra credit unless there is indication that the specified circumstances prevented </w:t>
      </w:r>
      <w:r w:rsidR="00096CCC">
        <w:t>you</w:t>
      </w:r>
      <w:r>
        <w:t xml:space="preserve"> from completing course assignments on time.</w:t>
      </w:r>
    </w:p>
    <w:p w14:paraId="5D4FAEEB" w14:textId="77777777" w:rsidR="00424498" w:rsidRDefault="00424498"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w:t>
      </w:r>
      <w:proofErr w:type="gramStart"/>
      <w:r w:rsidRPr="003F48FF">
        <w:t>expected at all times</w:t>
      </w:r>
      <w:proofErr w:type="gramEnd"/>
      <w:r w:rsidRPr="003F48FF">
        <w:t xml:space="preserve"> to </w:t>
      </w:r>
      <w:r w:rsidRPr="003F48FF">
        <w:lastRenderedPageBreak/>
        <w:t>apply the highest academic standards to this course and to treat others with dignity and respect.</w:t>
      </w:r>
    </w:p>
    <w:p w14:paraId="1B198492" w14:textId="3CFF884A" w:rsidR="006D3CD9" w:rsidRDefault="006D3CD9" w:rsidP="00C42C12"/>
    <w:p w14:paraId="689291F3" w14:textId="393CD887"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40" w:history="1">
        <w:r w:rsidR="00AF5753" w:rsidRPr="00FE5A0C">
          <w:rPr>
            <w:rStyle w:val="Hyperlink"/>
            <w:b w:val="0"/>
            <w:i/>
          </w:rPr>
          <w:t>Dr. David Moscowitz</w:t>
        </w:r>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41"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7CFD1C57"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42" w:history="1">
        <w:r w:rsidR="00AF5753" w:rsidRPr="00FE5A0C">
          <w:rPr>
            <w:rStyle w:val="Hyperlink"/>
            <w:b w:val="0"/>
            <w:i/>
          </w:rPr>
          <w:t>Dr. David Moscowitz</w:t>
        </w:r>
      </w:hyperlink>
      <w:r w:rsidR="00AF5753" w:rsidRPr="007657EC">
        <w:rPr>
          <w:b w:val="0"/>
          <w:i/>
        </w:rPr>
        <w:t>]</w:t>
      </w:r>
    </w:p>
    <w:p w14:paraId="7FC58B7C" w14:textId="7DD3C3FC"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43" w:history="1">
        <w:r w:rsidRPr="00AE63B5">
          <w:rPr>
            <w:rStyle w:val="Hyperlink"/>
          </w:rPr>
          <w:t>Carolinian Creed</w:t>
        </w:r>
      </w:hyperlink>
      <w:r w:rsidRPr="00AE63B5">
        <w:t xml:space="preserve"> </w:t>
      </w:r>
      <w:r w:rsidRPr="00AE63B5">
        <w:rPr>
          <w:bCs/>
        </w:rPr>
        <w:t>(www.sa.sc.edu/creed)</w:t>
      </w:r>
      <w:r>
        <w:rPr>
          <w:color w:val="000000"/>
        </w:rPr>
        <w:t xml:space="preserve">: “I will discourage bigotry, while striving to learn from differences in people, ideas and opinions.” Likewise, the </w:t>
      </w:r>
      <w:hyperlink r:id="rId44"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50BC8CB3"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45" w:history="1">
        <w:r w:rsidR="00AF5753" w:rsidRPr="00FE5A0C">
          <w:rPr>
            <w:rStyle w:val="Hyperlink"/>
            <w:b w:val="0"/>
            <w:i/>
          </w:rPr>
          <w:t>Dr. David Moscowitz</w:t>
        </w:r>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54468E87"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46" w:history="1">
        <w:r w:rsidR="00AF5753" w:rsidRPr="00FE5A0C">
          <w:rPr>
            <w:rStyle w:val="Hyperlink"/>
            <w:b w:val="0"/>
            <w:i/>
          </w:rPr>
          <w:t>Dr. David Moscowitz</w:t>
        </w:r>
      </w:hyperlink>
      <w:r w:rsidR="00AF5753" w:rsidRPr="007657EC">
        <w:rPr>
          <w:b w:val="0"/>
          <w:i/>
        </w:rPr>
        <w:t>]</w:t>
      </w:r>
    </w:p>
    <w:p w14:paraId="07230B83" w14:textId="77777777" w:rsidR="006D3CD9" w:rsidRDefault="006D3CD9" w:rsidP="006D3CD9">
      <w:pPr>
        <w:pStyle w:val="NormalWeb"/>
        <w:rPr>
          <w:color w:val="000000"/>
        </w:rPr>
      </w:pPr>
      <w:r>
        <w:rPr>
          <w:color w:val="000000"/>
        </w:rPr>
        <w:t xml:space="preserve">Two core values, </w:t>
      </w:r>
      <w:proofErr w:type="gramStart"/>
      <w:r>
        <w:rPr>
          <w:color w:val="000000"/>
        </w:rPr>
        <w:t>inquiry</w:t>
      </w:r>
      <w:proofErr w:type="gramEnd"/>
      <w:r>
        <w:rPr>
          <w:color w:val="000000"/>
        </w:rPr>
        <w:t xml:space="preserve">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lastRenderedPageBreak/>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A2B0762" w14:textId="77777777" w:rsidR="00CE71D5" w:rsidRPr="00CE71D5" w:rsidRDefault="006D3CD9" w:rsidP="00313C6D">
      <w:pPr>
        <w:numPr>
          <w:ilvl w:val="0"/>
          <w:numId w:val="39"/>
        </w:numPr>
        <w:tabs>
          <w:tab w:val="clear" w:pos="0"/>
        </w:tabs>
        <w:autoSpaceDE/>
        <w:autoSpaceDN/>
        <w:adjustRightInd/>
        <w:spacing w:before="100" w:beforeAutospacing="1" w:after="100" w:afterAutospacing="1"/>
      </w:pPr>
      <w:r w:rsidRPr="00CE71D5">
        <w:rPr>
          <w:rFonts w:eastAsia="Times New Roman"/>
        </w:rPr>
        <w:t>extend a body of knowledge into different arenas and applications, and </w:t>
      </w:r>
    </w:p>
    <w:p w14:paraId="50CE9B6D" w14:textId="371E3DD8" w:rsidR="00C42C12" w:rsidRDefault="006D3CD9" w:rsidP="009F442A">
      <w:pPr>
        <w:numPr>
          <w:ilvl w:val="0"/>
          <w:numId w:val="39"/>
        </w:numPr>
        <w:tabs>
          <w:tab w:val="clear" w:pos="0"/>
        </w:tabs>
        <w:autoSpaceDE/>
        <w:autoSpaceDN/>
        <w:adjustRightInd/>
        <w:spacing w:before="100" w:beforeAutospacing="1" w:after="100" w:afterAutospacing="1"/>
      </w:pPr>
      <w:r w:rsidRPr="00CE71D5">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5DD5CF7" w14:textId="77777777" w:rsidR="00EC1366" w:rsidRDefault="00C42C12" w:rsidP="00EC136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C49146C" w14:textId="77777777" w:rsidR="00EC1366" w:rsidRDefault="00EC1366" w:rsidP="00EC1366"/>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w:t>
      </w:r>
      <w:proofErr w:type="gramStart"/>
      <w:r w:rsidRPr="003D6EB2">
        <w:t>fall</w:t>
      </w:r>
      <w:proofErr w:type="gramEnd"/>
      <w:r w:rsidRPr="003D6EB2">
        <w:t xml:space="preserve"> or spring course typically consists of 14 week long modules. This organization can make it </w:t>
      </w:r>
      <w:proofErr w:type="gramStart"/>
      <w:r w:rsidRPr="003D6EB2">
        <w:t>fairly easy</w:t>
      </w:r>
      <w:proofErr w:type="gramEnd"/>
      <w:r w:rsidRPr="003D6EB2">
        <w:t xml:space="preserve"> to convert the course to other length formats. </w:t>
      </w:r>
    </w:p>
    <w:p w14:paraId="13B90A56" w14:textId="77777777" w:rsidR="00966BC3" w:rsidRDefault="00966BC3" w:rsidP="009522DD"/>
    <w:p w14:paraId="6144E79E" w14:textId="77777777" w:rsidR="002B7250" w:rsidRDefault="002B7250" w:rsidP="002B7250">
      <w:r w:rsidRPr="003D6EB2">
        <w:t xml:space="preserve">Courses submitted to </w:t>
      </w:r>
      <w:r>
        <w:t xml:space="preserve">the </w:t>
      </w:r>
      <w:r w:rsidRPr="003D6EB2">
        <w:t>Committee on Instructional Development (</w:t>
      </w:r>
      <w:proofErr w:type="spellStart"/>
      <w:r w:rsidRPr="003D6EB2">
        <w:t>InDev</w:t>
      </w:r>
      <w:proofErr w:type="spellEnd"/>
      <w:r w:rsidRPr="003D6EB2">
        <w:t xml:space="preserve">) should follow the </w:t>
      </w:r>
      <w:hyperlink r:id="rId47" w:history="1">
        <w:r w:rsidRPr="002E4BA4">
          <w:rPr>
            <w:rStyle w:val="Hyperlink"/>
          </w:rPr>
          <w:t>Distributed Education Delivery (DED) Syllabus Checklist for DED Approval</w:t>
        </w:r>
      </w:hyperlink>
      <w:r w:rsidRPr="002E4BA4">
        <w:t xml:space="preserve"> https://sc.edu/about/offices_and_divisions/faculty_senate/committees/instructional-development/index.php)</w:t>
      </w:r>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4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F556" w14:textId="77777777" w:rsidR="00D9264C" w:rsidRDefault="00D9264C" w:rsidP="003D6EB2">
      <w:r>
        <w:separator/>
      </w:r>
    </w:p>
  </w:endnote>
  <w:endnote w:type="continuationSeparator" w:id="0">
    <w:p w14:paraId="2E2CF113" w14:textId="77777777" w:rsidR="00D9264C" w:rsidRDefault="00D9264C"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E2AC" w14:textId="77777777" w:rsidR="00D9264C" w:rsidRDefault="00D9264C" w:rsidP="003D6EB2">
      <w:r>
        <w:separator/>
      </w:r>
    </w:p>
  </w:footnote>
  <w:footnote w:type="continuationSeparator" w:id="0">
    <w:p w14:paraId="0A30D4DD" w14:textId="77777777" w:rsidR="00D9264C" w:rsidRDefault="00D9264C"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74F2"/>
    <w:multiLevelType w:val="hybridMultilevel"/>
    <w:tmpl w:val="5664CFE4"/>
    <w:lvl w:ilvl="0" w:tplc="F048B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6690">
    <w:abstractNumId w:val="40"/>
  </w:num>
  <w:num w:numId="2" w16cid:durableId="1318533424">
    <w:abstractNumId w:val="19"/>
  </w:num>
  <w:num w:numId="3" w16cid:durableId="17855876">
    <w:abstractNumId w:val="2"/>
  </w:num>
  <w:num w:numId="4" w16cid:durableId="779883035">
    <w:abstractNumId w:val="24"/>
  </w:num>
  <w:num w:numId="5" w16cid:durableId="922644192">
    <w:abstractNumId w:val="13"/>
  </w:num>
  <w:num w:numId="6" w16cid:durableId="1011222078">
    <w:abstractNumId w:val="31"/>
  </w:num>
  <w:num w:numId="7" w16cid:durableId="625551572">
    <w:abstractNumId w:val="34"/>
  </w:num>
  <w:num w:numId="8" w16cid:durableId="1741173468">
    <w:abstractNumId w:val="14"/>
  </w:num>
  <w:num w:numId="9" w16cid:durableId="1601453808">
    <w:abstractNumId w:val="5"/>
  </w:num>
  <w:num w:numId="10" w16cid:durableId="1747992012">
    <w:abstractNumId w:val="36"/>
  </w:num>
  <w:num w:numId="11" w16cid:durableId="587662788">
    <w:abstractNumId w:val="8"/>
  </w:num>
  <w:num w:numId="12" w16cid:durableId="1286155451">
    <w:abstractNumId w:val="7"/>
  </w:num>
  <w:num w:numId="13" w16cid:durableId="1586720595">
    <w:abstractNumId w:val="1"/>
  </w:num>
  <w:num w:numId="14" w16cid:durableId="81876693">
    <w:abstractNumId w:val="39"/>
  </w:num>
  <w:num w:numId="15" w16cid:durableId="1657146294">
    <w:abstractNumId w:val="9"/>
  </w:num>
  <w:num w:numId="16" w16cid:durableId="1350569567">
    <w:abstractNumId w:val="30"/>
  </w:num>
  <w:num w:numId="17" w16cid:durableId="228620089">
    <w:abstractNumId w:val="17"/>
  </w:num>
  <w:num w:numId="18" w16cid:durableId="1998462028">
    <w:abstractNumId w:val="0"/>
  </w:num>
  <w:num w:numId="19" w16cid:durableId="966855756">
    <w:abstractNumId w:val="41"/>
  </w:num>
  <w:num w:numId="20" w16cid:durableId="883449848">
    <w:abstractNumId w:val="6"/>
  </w:num>
  <w:num w:numId="21" w16cid:durableId="452794011">
    <w:abstractNumId w:val="32"/>
  </w:num>
  <w:num w:numId="22" w16cid:durableId="825903692">
    <w:abstractNumId w:val="26"/>
  </w:num>
  <w:num w:numId="23" w16cid:durableId="1524784773">
    <w:abstractNumId w:val="3"/>
  </w:num>
  <w:num w:numId="24" w16cid:durableId="949750004">
    <w:abstractNumId w:val="16"/>
  </w:num>
  <w:num w:numId="25" w16cid:durableId="22631672">
    <w:abstractNumId w:val="25"/>
  </w:num>
  <w:num w:numId="26" w16cid:durableId="208806486">
    <w:abstractNumId w:val="20"/>
  </w:num>
  <w:num w:numId="27" w16cid:durableId="1598833303">
    <w:abstractNumId w:val="29"/>
  </w:num>
  <w:num w:numId="28" w16cid:durableId="1852909636">
    <w:abstractNumId w:val="18"/>
  </w:num>
  <w:num w:numId="29" w16cid:durableId="1388989199">
    <w:abstractNumId w:val="38"/>
  </w:num>
  <w:num w:numId="30" w16cid:durableId="144398601">
    <w:abstractNumId w:val="27"/>
  </w:num>
  <w:num w:numId="31" w16cid:durableId="1813012738">
    <w:abstractNumId w:val="4"/>
  </w:num>
  <w:num w:numId="32" w16cid:durableId="328294384">
    <w:abstractNumId w:val="28"/>
  </w:num>
  <w:num w:numId="33" w16cid:durableId="1954049177">
    <w:abstractNumId w:val="35"/>
  </w:num>
  <w:num w:numId="34" w16cid:durableId="91123106">
    <w:abstractNumId w:val="22"/>
  </w:num>
  <w:num w:numId="35" w16cid:durableId="659580152">
    <w:abstractNumId w:val="12"/>
  </w:num>
  <w:num w:numId="36" w16cid:durableId="738944066">
    <w:abstractNumId w:val="21"/>
  </w:num>
  <w:num w:numId="37" w16cid:durableId="518080850">
    <w:abstractNumId w:val="10"/>
  </w:num>
  <w:num w:numId="38" w16cid:durableId="1862427626">
    <w:abstractNumId w:val="33"/>
  </w:num>
  <w:num w:numId="39" w16cid:durableId="978071978">
    <w:abstractNumId w:val="15"/>
  </w:num>
  <w:num w:numId="40" w16cid:durableId="1577593615">
    <w:abstractNumId w:val="23"/>
  </w:num>
  <w:num w:numId="41" w16cid:durableId="600334043">
    <w:abstractNumId w:val="11"/>
  </w:num>
  <w:num w:numId="42" w16cid:durableId="29152575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45D"/>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77C42"/>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2037"/>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5F76"/>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0D7"/>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48A1"/>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D6BE5"/>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B67"/>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250"/>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5DB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1D2"/>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77D"/>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3AC"/>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0E1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53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A76"/>
    <w:rsid w:val="00747D6B"/>
    <w:rsid w:val="007505D0"/>
    <w:rsid w:val="00750658"/>
    <w:rsid w:val="00750669"/>
    <w:rsid w:val="007518C4"/>
    <w:rsid w:val="00752F9E"/>
    <w:rsid w:val="007533D4"/>
    <w:rsid w:val="0075433A"/>
    <w:rsid w:val="00756500"/>
    <w:rsid w:val="00756FAA"/>
    <w:rsid w:val="007570B9"/>
    <w:rsid w:val="0075740A"/>
    <w:rsid w:val="00757B8B"/>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4E7B"/>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5B54"/>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2125"/>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638"/>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6B"/>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188E"/>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540B"/>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B73"/>
    <w:rsid w:val="00AE0CF8"/>
    <w:rsid w:val="00AE3A38"/>
    <w:rsid w:val="00AE3CB7"/>
    <w:rsid w:val="00AE5C32"/>
    <w:rsid w:val="00AE6300"/>
    <w:rsid w:val="00AE63B5"/>
    <w:rsid w:val="00AE64BB"/>
    <w:rsid w:val="00AE6781"/>
    <w:rsid w:val="00AE6D4D"/>
    <w:rsid w:val="00AE6F4F"/>
    <w:rsid w:val="00AE6FE7"/>
    <w:rsid w:val="00AF04CA"/>
    <w:rsid w:val="00AF2A49"/>
    <w:rsid w:val="00AF2D9C"/>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86"/>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350"/>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1D5"/>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64C"/>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1F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40F"/>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2D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3BF"/>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AE"/>
    <w:rsid w:val="00FE13FF"/>
    <w:rsid w:val="00FE16CA"/>
    <w:rsid w:val="00FE2D68"/>
    <w:rsid w:val="00FE3104"/>
    <w:rsid w:val="00FE3595"/>
    <w:rsid w:val="00FE49C6"/>
    <w:rsid w:val="00FE4C35"/>
    <w:rsid w:val="00FE5A0C"/>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1859150547">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us.taoconnect.org/register" TargetMode="External"/><Relationship Id="rId39" Type="http://schemas.openxmlformats.org/officeDocument/2006/relationships/hyperlink" Target="https://sc.edu/about/offices_and_divisions/division_of_information_technology/security/policy/universitypolicy/" TargetMode="External"/><Relationship Id="rId21" Type="http://schemas.openxmlformats.org/officeDocument/2006/relationships/hyperlink" Target="file:///C:\Users\haynesa\Downloads\sc.edu\libraries" TargetMode="External"/><Relationship Id="rId34" Type="http://schemas.openxmlformats.org/officeDocument/2006/relationships/hyperlink" Target="https://academicbulletins.sc.edu/undergraduate/policies-regulations/undergraduate-academic-regulations/" TargetMode="External"/><Relationship Id="rId42" Type="http://schemas.openxmlformats.org/officeDocument/2006/relationships/hyperlink" Target="https://sc.edu/study/colleges_schools/cic/faculty-staff/moscowitz_david.php" TargetMode="External"/><Relationship Id="rId47" Type="http://schemas.openxmlformats.org/officeDocument/2006/relationships/hyperlink" Target="https://sc.edu/about/offices_and_divisions/faculty_senate/committees/instructional-development/index.php"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9" Type="http://schemas.openxmlformats.org/officeDocument/2006/relationships/hyperlink" Target="https://sc.edu/about/initiatives/safety/stop_sexual_assault/contacts/index.php" TargetMode="External"/><Relationship Id="rId11" Type="http://schemas.openxmlformats.org/officeDocument/2006/relationships/hyperlink" Target="file:///C:\Users\haynesa\Downloads\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academicbulletins.sc.edu/graduate/policies-regulations/graduate-academic-regulations/" TargetMode="External"/><Relationship Id="rId37" Type="http://schemas.openxmlformats.org/officeDocument/2006/relationships/hyperlink" Target="https://www.sc.edu/policies/ppm/staf625.pdf" TargetMode="External"/><Relationship Id="rId40" Type="http://schemas.openxmlformats.org/officeDocument/2006/relationships/hyperlink" Target="https://sc.edu/study/colleges_schools/cic/faculty-staff/moscowitz_david.php" TargetMode="External"/><Relationship Id="rId45" Type="http://schemas.openxmlformats.org/officeDocument/2006/relationships/hyperlink" Target="https://sc.edu/study/colleges_schools/cic/faculty-staff/moscowitz_david.php" TargetMode="Externa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www.sc.edu/stopsexualassault" TargetMode="External"/><Relationship Id="rId36" Type="http://schemas.openxmlformats.org/officeDocument/2006/relationships/hyperlink" Target="https://sc.edu/about/offices_and_divisions/student_affairs/our_initiatives/involvement_and_leadership/carolinian_creed/index.php" TargetMode="External"/><Relationship Id="rId49" Type="http://schemas.openxmlformats.org/officeDocument/2006/relationships/fontTable" Target="fontTable.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academicbulletins.sc.edu/undergraduate/policies-regulations/undergraduate-academic-regulations/" TargetMode="External"/><Relationship Id="rId44" Type="http://schemas.openxmlformats.org/officeDocument/2006/relationships/hyperlink" Target="http://www.sc.edu/policies/ppm/staf626.pdf"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s://sc.edu/about/offices_and_divisions/student_health_services/mental-health/index.php" TargetMode="External"/><Relationship Id="rId30" Type="http://schemas.openxmlformats.org/officeDocument/2006/relationships/hyperlink" Target="https://cm.maxient.com/reportingform.php?UnivofSouthCarolinaEOP&amp;layout_id=6" TargetMode="External"/><Relationship Id="rId35" Type="http://schemas.openxmlformats.org/officeDocument/2006/relationships/hyperlink" Target="https://academicbulletins.sc.edu/undergraduate/policies-regulations/undergraduate-academic-regulations/" TargetMode="External"/><Relationship Id="rId43" Type="http://schemas.openxmlformats.org/officeDocument/2006/relationships/hyperlink" Target="http://www.sa.sc.edu/creed" TargetMode="External"/><Relationship Id="rId48" Type="http://schemas.openxmlformats.org/officeDocument/2006/relationships/header" Target="header1.xml"/><Relationship Id="rId8" Type="http://schemas.openxmlformats.org/officeDocument/2006/relationships/hyperlink" Target="https://sc.edu/about/offices_and_divisions/faculty_senate/committees/curricula-course/index.php" TargetMode="Externa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www.sc.edu/about/offices_and_divisions/student_affairs/our_experts/our_offices/student_life/spiritual_religious_life/interfaith_calendar/index.php" TargetMode="External"/><Relationship Id="rId38" Type="http://schemas.openxmlformats.org/officeDocument/2006/relationships/hyperlink" Target="https://www.sa.sc.edu/academicintegrity/" TargetMode="External"/><Relationship Id="rId46" Type="http://schemas.openxmlformats.org/officeDocument/2006/relationships/hyperlink" Target="https://sc.edu/study/colleges_schools/cic/faculty-staff/moscowitz_david.php" TargetMode="External"/><Relationship Id="rId20" Type="http://schemas.openxmlformats.org/officeDocument/2006/relationships/hyperlink" Target="http://artsandsciences.sc.edu/write/university-writing-center"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6628</Words>
  <Characters>37783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2022-06-09T14:15:00Z</dcterms:created>
  <dcterms:modified xsi:type="dcterms:W3CDTF">2022-06-09T14:21:00Z</dcterms:modified>
</cp:coreProperties>
</file>