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4C" w:rsidRPr="00BC0166" w:rsidRDefault="008F104C" w:rsidP="00B5771C">
      <w:pPr>
        <w:spacing w:line="240" w:lineRule="auto"/>
        <w:contextualSpacing/>
        <w:jc w:val="center"/>
        <w:rPr>
          <w:rFonts w:ascii="Times New Roman" w:hAnsi="Times New Roman" w:cs="Times New Roman"/>
          <w:b/>
          <w:bCs/>
          <w:color w:val="000000"/>
          <w:sz w:val="28"/>
          <w:szCs w:val="28"/>
        </w:rPr>
      </w:pPr>
      <w:r w:rsidRPr="00BC0166">
        <w:rPr>
          <w:rFonts w:ascii="Times New Roman" w:hAnsi="Times New Roman" w:cs="Times New Roman"/>
          <w:b/>
          <w:color w:val="000000"/>
          <w:sz w:val="28"/>
          <w:szCs w:val="28"/>
        </w:rPr>
        <w:t>2012-2013 Leadership Scholars Application</w:t>
      </w:r>
      <w:r w:rsidRPr="00BC0166">
        <w:rPr>
          <w:rFonts w:ascii="Times New Roman" w:hAnsi="Times New Roman" w:cs="Times New Roman"/>
          <w:b/>
          <w:bCs/>
          <w:color w:val="000000"/>
          <w:sz w:val="28"/>
          <w:szCs w:val="28"/>
        </w:rPr>
        <w:t xml:space="preserve"> Cover Sheet</w:t>
      </w:r>
    </w:p>
    <w:p w:rsidR="008F104C" w:rsidRPr="00443746" w:rsidRDefault="008F104C" w:rsidP="00B5771C">
      <w:pPr>
        <w:spacing w:line="240" w:lineRule="auto"/>
        <w:contextualSpacing/>
        <w:jc w:val="center"/>
        <w:rPr>
          <w:rFonts w:ascii="Times New Roman" w:hAnsi="Times New Roman" w:cs="Times New Roman"/>
          <w:b/>
        </w:rPr>
      </w:pPr>
      <w:r w:rsidRPr="00BC0166">
        <w:rPr>
          <w:rFonts w:ascii="Times New Roman" w:hAnsi="Times New Roman" w:cs="Times New Roman"/>
        </w:rPr>
        <w:t xml:space="preserve">Application Due: </w:t>
      </w:r>
      <w:r w:rsidRPr="00443746">
        <w:rPr>
          <w:rFonts w:ascii="Times New Roman" w:hAnsi="Times New Roman" w:cs="Times New Roman"/>
          <w:b/>
        </w:rPr>
        <w:t>March 23, 2012</w:t>
      </w:r>
    </w:p>
    <w:p w:rsidR="00B5771C" w:rsidRPr="00BC0166" w:rsidRDefault="00B5771C" w:rsidP="00B5771C">
      <w:pPr>
        <w:spacing w:line="240" w:lineRule="auto"/>
        <w:contextualSpacing/>
        <w:jc w:val="center"/>
        <w:rPr>
          <w:rFonts w:ascii="Times New Roman" w:hAnsi="Times New Roman" w:cs="Times New Roman"/>
          <w:b/>
          <w:color w:val="000000"/>
        </w:rPr>
      </w:pPr>
    </w:p>
    <w:p w:rsidR="008F104C" w:rsidRPr="00BC0166" w:rsidRDefault="008F104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b/>
          <w:color w:val="000000"/>
        </w:rPr>
      </w:pPr>
      <w:r w:rsidRPr="00BC0166">
        <w:rPr>
          <w:rFonts w:ascii="Times New Roman" w:hAnsi="Times New Roman" w:cs="Times New Roman"/>
          <w:b/>
          <w:color w:val="000000"/>
        </w:rPr>
        <w:t>Application Information</w:t>
      </w:r>
    </w:p>
    <w:p w:rsidR="00B5771C" w:rsidRPr="00BC0166" w:rsidRDefault="00B5771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b/>
          <w:color w:val="000000"/>
        </w:rPr>
      </w:pPr>
    </w:p>
    <w:p w:rsidR="00644F31" w:rsidRPr="00BC0166" w:rsidRDefault="008F104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r w:rsidRPr="00BC0166">
        <w:rPr>
          <w:rFonts w:ascii="Times New Roman" w:hAnsi="Times New Roman" w:cs="Times New Roman"/>
          <w:color w:val="000000"/>
        </w:rPr>
        <w:t>Applicant’s Full Name:</w:t>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t xml:space="preserve">Date:  </w:t>
      </w:r>
    </w:p>
    <w:p w:rsidR="00B5771C" w:rsidRPr="00BC0166" w:rsidRDefault="00B5771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p>
    <w:p w:rsidR="00B5771C" w:rsidRPr="00BC0166" w:rsidRDefault="00B5771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p>
    <w:p w:rsidR="008F104C" w:rsidRPr="00BC0166" w:rsidRDefault="008F104C" w:rsidP="00B5771C">
      <w:pPr>
        <w:autoSpaceDE w:val="0"/>
        <w:autoSpaceDN w:val="0"/>
        <w:adjustRightInd w:val="0"/>
        <w:spacing w:line="240" w:lineRule="auto"/>
        <w:ind w:left="-360"/>
        <w:contextualSpacing/>
        <w:rPr>
          <w:rFonts w:ascii="Times New Roman" w:hAnsi="Times New Roman" w:cs="Times New Roman"/>
          <w:color w:val="000000"/>
        </w:rPr>
      </w:pPr>
      <w:r w:rsidRPr="00BC0166">
        <w:rPr>
          <w:rFonts w:ascii="Times New Roman" w:hAnsi="Times New Roman" w:cs="Times New Roman"/>
          <w:color w:val="000000"/>
        </w:rPr>
        <w:t xml:space="preserve">VIP ID: </w:t>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r>
      <w:r w:rsidRPr="00BC0166">
        <w:rPr>
          <w:rFonts w:ascii="Times New Roman" w:hAnsi="Times New Roman" w:cs="Times New Roman"/>
          <w:color w:val="000000"/>
        </w:rPr>
        <w:tab/>
        <w:t>Email:</w:t>
      </w:r>
    </w:p>
    <w:p w:rsidR="00B5771C" w:rsidRPr="00BC0166" w:rsidRDefault="00B5771C" w:rsidP="00B5771C">
      <w:pPr>
        <w:autoSpaceDE w:val="0"/>
        <w:autoSpaceDN w:val="0"/>
        <w:adjustRightInd w:val="0"/>
        <w:spacing w:line="240" w:lineRule="auto"/>
        <w:ind w:left="-360"/>
        <w:contextualSpacing/>
        <w:rPr>
          <w:rFonts w:ascii="Times New Roman" w:hAnsi="Times New Roman" w:cs="Times New Roman"/>
          <w:color w:val="000000"/>
        </w:rPr>
      </w:pPr>
    </w:p>
    <w:p w:rsidR="00B5771C" w:rsidRPr="00BC0166" w:rsidRDefault="00B5771C" w:rsidP="00B5771C">
      <w:pPr>
        <w:autoSpaceDE w:val="0"/>
        <w:autoSpaceDN w:val="0"/>
        <w:adjustRightInd w:val="0"/>
        <w:spacing w:line="240" w:lineRule="auto"/>
        <w:ind w:left="-360"/>
        <w:contextualSpacing/>
        <w:rPr>
          <w:rFonts w:ascii="Times New Roman" w:hAnsi="Times New Roman" w:cs="Times New Roman"/>
          <w:color w:val="000000"/>
        </w:rPr>
      </w:pPr>
    </w:p>
    <w:p w:rsidR="008F104C" w:rsidRPr="00BC0166" w:rsidRDefault="008F104C" w:rsidP="00B5771C">
      <w:pPr>
        <w:autoSpaceDE w:val="0"/>
        <w:autoSpaceDN w:val="0"/>
        <w:adjustRightInd w:val="0"/>
        <w:spacing w:line="240" w:lineRule="auto"/>
        <w:ind w:left="-360"/>
        <w:contextualSpacing/>
        <w:rPr>
          <w:rFonts w:ascii="Times New Roman" w:hAnsi="Times New Roman" w:cs="Times New Roman"/>
          <w:color w:val="000000"/>
        </w:rPr>
      </w:pPr>
      <w:r w:rsidRPr="00BC0166">
        <w:rPr>
          <w:rFonts w:ascii="Times New Roman" w:hAnsi="Times New Roman" w:cs="Times New Roman"/>
          <w:color w:val="000000"/>
        </w:rPr>
        <w:t xml:space="preserve"> Major:</w:t>
      </w:r>
    </w:p>
    <w:p w:rsidR="00B5771C" w:rsidRPr="00BC0166" w:rsidRDefault="00B5771C" w:rsidP="00B5771C">
      <w:pPr>
        <w:autoSpaceDE w:val="0"/>
        <w:autoSpaceDN w:val="0"/>
        <w:adjustRightInd w:val="0"/>
        <w:spacing w:line="240" w:lineRule="auto"/>
        <w:ind w:left="-360"/>
        <w:contextualSpacing/>
        <w:rPr>
          <w:rFonts w:ascii="Times New Roman" w:hAnsi="Times New Roman" w:cs="Times New Roman"/>
          <w:color w:val="000000"/>
        </w:rPr>
      </w:pPr>
    </w:p>
    <w:p w:rsidR="00B5771C" w:rsidRPr="00BC0166" w:rsidRDefault="00B5771C" w:rsidP="00B5771C">
      <w:pPr>
        <w:autoSpaceDE w:val="0"/>
        <w:autoSpaceDN w:val="0"/>
        <w:adjustRightInd w:val="0"/>
        <w:spacing w:line="240" w:lineRule="auto"/>
        <w:ind w:left="-360"/>
        <w:contextualSpacing/>
        <w:rPr>
          <w:rFonts w:ascii="Times New Roman" w:hAnsi="Times New Roman" w:cs="Times New Roman"/>
          <w:color w:val="000000"/>
        </w:rPr>
      </w:pPr>
    </w:p>
    <w:p w:rsidR="008F104C" w:rsidRPr="00BC0166" w:rsidRDefault="008F104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r w:rsidRPr="00BC0166">
        <w:rPr>
          <w:rFonts w:ascii="Times New Roman" w:hAnsi="Times New Roman" w:cs="Times New Roman"/>
          <w:color w:val="000000"/>
        </w:rPr>
        <w:t>Total Credit Hours:</w:t>
      </w:r>
    </w:p>
    <w:p w:rsidR="00B5771C" w:rsidRPr="00BC0166" w:rsidRDefault="00B5771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p>
    <w:p w:rsidR="00B5771C" w:rsidRPr="00BC0166" w:rsidRDefault="00B5771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p>
    <w:p w:rsidR="00B5771C" w:rsidRPr="00BC0166" w:rsidRDefault="008F104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r w:rsidRPr="00BC0166">
        <w:rPr>
          <w:rFonts w:ascii="Times New Roman" w:hAnsi="Times New Roman" w:cs="Times New Roman"/>
          <w:color w:val="000000"/>
        </w:rPr>
        <w:t>GPA:</w:t>
      </w:r>
    </w:p>
    <w:p w:rsidR="00B5771C" w:rsidRPr="00BC0166" w:rsidRDefault="00B5771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p>
    <w:p w:rsidR="008F104C" w:rsidRPr="00BC0166" w:rsidRDefault="008F104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r w:rsidRPr="00BC0166">
        <w:rPr>
          <w:rFonts w:ascii="Times New Roman" w:hAnsi="Times New Roman" w:cs="Times New Roman"/>
          <w:color w:val="000000"/>
        </w:rPr>
        <w:tab/>
      </w:r>
    </w:p>
    <w:p w:rsidR="008F104C" w:rsidRPr="00BC0166" w:rsidRDefault="008F104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r w:rsidRPr="00BC0166">
        <w:rPr>
          <w:rFonts w:ascii="Times New Roman" w:hAnsi="Times New Roman" w:cs="Times New Roman"/>
          <w:color w:val="000000"/>
        </w:rPr>
        <w:t>Proposed Project Title:</w:t>
      </w:r>
    </w:p>
    <w:p w:rsidR="00B5771C" w:rsidRPr="00BC0166" w:rsidRDefault="00B5771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p>
    <w:p w:rsidR="00644F31" w:rsidRPr="00BC0166" w:rsidRDefault="00644F31"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Times New Roman" w:hAnsi="Times New Roman" w:cs="Times New Roman"/>
          <w:color w:val="000000"/>
        </w:rPr>
      </w:pPr>
    </w:p>
    <w:p w:rsidR="008F104C" w:rsidRPr="00BC0166" w:rsidRDefault="008F104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r w:rsidRPr="00BC0166">
        <w:rPr>
          <w:rFonts w:ascii="Times New Roman" w:hAnsi="Times New Roman" w:cs="Times New Roman"/>
          <w:color w:val="000000"/>
        </w:rPr>
        <w:t>Community Advisor Contact Information (Email / Phone Number):</w:t>
      </w:r>
    </w:p>
    <w:p w:rsidR="00B5771C" w:rsidRPr="00BC0166" w:rsidRDefault="00B5771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p>
    <w:p w:rsidR="008F104C" w:rsidRPr="00BC0166" w:rsidRDefault="008F104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contextualSpacing/>
        <w:rPr>
          <w:rFonts w:ascii="Times New Roman" w:hAnsi="Times New Roman" w:cs="Times New Roman"/>
          <w:b/>
          <w:color w:val="000000"/>
        </w:rPr>
      </w:pPr>
    </w:p>
    <w:p w:rsidR="00B5771C" w:rsidRPr="00BC0166" w:rsidRDefault="008F104C" w:rsidP="00B57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contextualSpacing/>
        <w:rPr>
          <w:rFonts w:ascii="Times New Roman" w:hAnsi="Times New Roman" w:cs="Times New Roman"/>
          <w:color w:val="000000"/>
        </w:rPr>
      </w:pPr>
      <w:r w:rsidRPr="00BC0166">
        <w:rPr>
          <w:rFonts w:ascii="Times New Roman" w:hAnsi="Times New Roman" w:cs="Times New Roman"/>
          <w:color w:val="000000"/>
        </w:rPr>
        <w:t>University Advisor Contact Information (Email / Phone Number):</w:t>
      </w: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rPr>
      </w:pPr>
    </w:p>
    <w:p w:rsidR="008F104C" w:rsidRPr="00BC0166" w:rsidRDefault="008F104C" w:rsidP="00B67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rPr>
          <w:rFonts w:ascii="Times New Roman" w:hAnsi="Times New Roman" w:cs="Times New Roman"/>
          <w:color w:val="000000"/>
        </w:rPr>
      </w:pPr>
      <w:r w:rsidRPr="00BC0166">
        <w:rPr>
          <w:rFonts w:ascii="Times New Roman" w:hAnsi="Times New Roman" w:cs="Times New Roman"/>
          <w:b/>
          <w:color w:val="000000"/>
        </w:rPr>
        <w:t>Proposal Summary</w:t>
      </w:r>
      <w:r w:rsidRPr="00BC0166">
        <w:rPr>
          <w:rFonts w:ascii="Times New Roman" w:hAnsi="Times New Roman" w:cs="Times New Roman"/>
          <w:color w:val="000000"/>
        </w:rPr>
        <w:t>:</w:t>
      </w:r>
    </w:p>
    <w:p w:rsidR="008F104C" w:rsidRPr="00BC0166" w:rsidRDefault="0043339D" w:rsidP="00B67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31115</wp:posOffset>
                </wp:positionV>
                <wp:extent cx="6429375" cy="2486025"/>
                <wp:effectExtent l="9525" t="8255" r="9525"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86025"/>
                        </a:xfrm>
                        <a:prstGeom prst="rect">
                          <a:avLst/>
                        </a:prstGeom>
                        <a:solidFill>
                          <a:srgbClr val="FFFFFF"/>
                        </a:solidFill>
                        <a:ln w="9525">
                          <a:solidFill>
                            <a:srgbClr val="000000"/>
                          </a:solidFill>
                          <a:miter lim="800000"/>
                          <a:headEnd/>
                          <a:tailEnd/>
                        </a:ln>
                      </wps:spPr>
                      <wps:txbx>
                        <w:txbxContent>
                          <w:p w:rsidR="008F104C" w:rsidRDefault="008F104C" w:rsidP="008F1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75pt;margin-top:2.45pt;width:506.2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">
                <v:textbox>
                  <w:txbxContent>
                    <w:p w:rsidR="008F104C" w:rsidRDefault="008F104C" w:rsidP="008F104C"/>
                  </w:txbxContent>
                </v:textbox>
              </v:shape>
            </w:pict>
          </mc:Fallback>
        </mc:AlternateContent>
      </w: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rPr>
      </w:pP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rPr>
      </w:pP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rPr>
      </w:pP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color w:val="000000"/>
        </w:rPr>
      </w:pP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rPr>
      </w:pP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rPr>
      </w:pP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rPr>
      </w:pP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rPr>
      </w:pPr>
    </w:p>
    <w:p w:rsidR="008F104C"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b/>
          <w:bCs/>
          <w:color w:val="000000"/>
        </w:rPr>
      </w:pPr>
      <w:r w:rsidRPr="00BC0166">
        <w:rPr>
          <w:rFonts w:ascii="Times New Roman" w:hAnsi="Times New Roman" w:cs="Times New Roman"/>
          <w:b/>
          <w:bCs/>
          <w:color w:val="000000"/>
        </w:rPr>
        <w:t>Applicant Commitment:</w:t>
      </w:r>
    </w:p>
    <w:p w:rsidR="008F104C" w:rsidRDefault="008F104C" w:rsidP="008F104C">
      <w:pPr>
        <w:spacing w:line="240" w:lineRule="auto"/>
        <w:contextualSpacing/>
        <w:rPr>
          <w:rFonts w:ascii="Times New Roman" w:hAnsi="Times New Roman" w:cs="Times New Roman"/>
          <w:i/>
          <w:sz w:val="20"/>
          <w:szCs w:val="20"/>
        </w:rPr>
      </w:pPr>
      <w:r w:rsidRPr="00BC0166">
        <w:rPr>
          <w:rFonts w:ascii="Times New Roman" w:hAnsi="Times New Roman" w:cs="Times New Roman"/>
          <w:i/>
          <w:sz w:val="20"/>
          <w:szCs w:val="20"/>
        </w:rPr>
        <w:t>I certify that all of the information on this application is filled out correctly and to the best of my ability. I am a current student at USC and will be for the 2012-2013 academic year. I understand that my project proposal is to be completed during the 2012-2013 academic year and resigning my position as a Leadership Scholar in any way will result in the forfeit of remaining project funds. I acknowledge the expectations of grant recipients and will fulfill these obligations if selected.</w:t>
      </w:r>
    </w:p>
    <w:p w:rsidR="00BC0166" w:rsidRPr="00BC0166" w:rsidRDefault="00BC0166" w:rsidP="008F104C">
      <w:pPr>
        <w:spacing w:line="240" w:lineRule="auto"/>
        <w:contextualSpacing/>
        <w:rPr>
          <w:rFonts w:ascii="Times New Roman" w:hAnsi="Times New Roman" w:cs="Times New Roman"/>
          <w:i/>
          <w:iCs/>
          <w:color w:val="000000"/>
          <w:sz w:val="20"/>
          <w:szCs w:val="20"/>
        </w:rPr>
      </w:pPr>
    </w:p>
    <w:p w:rsidR="00500BDE" w:rsidRPr="00BC0166" w:rsidRDefault="008F104C" w:rsidP="008F1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4"/>
          <w:szCs w:val="24"/>
        </w:rPr>
      </w:pPr>
      <w:r w:rsidRPr="00BC0166">
        <w:rPr>
          <w:rFonts w:ascii="Times New Roman" w:hAnsi="Times New Roman" w:cs="Times New Roman"/>
          <w:color w:val="000000"/>
        </w:rPr>
        <w:t>________________________________</w:t>
      </w:r>
      <w:r w:rsidR="00166614">
        <w:rPr>
          <w:rFonts w:ascii="Times New Roman" w:hAnsi="Times New Roman" w:cs="Times New Roman"/>
          <w:color w:val="000000"/>
        </w:rPr>
        <w:t>___</w:t>
      </w:r>
      <w:r w:rsidRPr="00BC0166">
        <w:rPr>
          <w:rFonts w:ascii="Times New Roman" w:hAnsi="Times New Roman" w:cs="Times New Roman"/>
          <w:color w:val="000000"/>
        </w:rPr>
        <w:tab/>
        <w:t>__________________________</w:t>
      </w:r>
      <w:r w:rsidRPr="00BC0166">
        <w:rPr>
          <w:rFonts w:ascii="Times New Roman" w:hAnsi="Times New Roman" w:cs="Times New Roman"/>
          <w:color w:val="000000"/>
        </w:rPr>
        <w:br/>
        <w:t xml:space="preserve">Applicant </w:t>
      </w:r>
      <w:r w:rsidR="00166614">
        <w:rPr>
          <w:rFonts w:ascii="Times New Roman" w:hAnsi="Times New Roman" w:cs="Times New Roman"/>
          <w:color w:val="000000"/>
        </w:rPr>
        <w:t xml:space="preserve">Signature </w:t>
      </w:r>
      <w:r w:rsidR="00166614">
        <w:rPr>
          <w:rFonts w:ascii="Times New Roman" w:hAnsi="Times New Roman" w:cs="Times New Roman"/>
          <w:color w:val="000000"/>
        </w:rPr>
        <w:tab/>
      </w:r>
      <w:r w:rsidR="00166614">
        <w:rPr>
          <w:rFonts w:ascii="Times New Roman" w:hAnsi="Times New Roman" w:cs="Times New Roman"/>
          <w:color w:val="000000"/>
        </w:rPr>
        <w:tab/>
      </w:r>
      <w:r w:rsidR="00166614">
        <w:rPr>
          <w:rFonts w:ascii="Times New Roman" w:hAnsi="Times New Roman" w:cs="Times New Roman"/>
          <w:color w:val="000000"/>
        </w:rPr>
        <w:tab/>
      </w:r>
      <w:r w:rsidR="00166614">
        <w:rPr>
          <w:rFonts w:ascii="Times New Roman" w:hAnsi="Times New Roman" w:cs="Times New Roman"/>
          <w:color w:val="000000"/>
        </w:rPr>
        <w:tab/>
      </w:r>
      <w:r w:rsidR="00166614">
        <w:rPr>
          <w:rFonts w:ascii="Times New Roman" w:hAnsi="Times New Roman" w:cs="Times New Roman"/>
          <w:color w:val="000000"/>
        </w:rPr>
        <w:tab/>
        <w:t xml:space="preserve">     </w:t>
      </w:r>
      <w:r w:rsidRPr="00BC0166">
        <w:rPr>
          <w:rFonts w:ascii="Times New Roman" w:hAnsi="Times New Roman" w:cs="Times New Roman"/>
          <w:color w:val="000000"/>
        </w:rPr>
        <w:t>Date</w:t>
      </w:r>
    </w:p>
    <w:p w:rsidR="00DD7854" w:rsidRDefault="002123E9" w:rsidP="002123E9">
      <w:pPr>
        <w:jc w:val="center"/>
        <w:rPr>
          <w:rFonts w:ascii="Times New Roman" w:hAnsi="Times New Roman" w:cs="Times New Roman"/>
          <w:b/>
          <w:sz w:val="28"/>
          <w:szCs w:val="28"/>
        </w:rPr>
      </w:pPr>
      <w:r>
        <w:rPr>
          <w:rFonts w:ascii="Times New Roman" w:hAnsi="Times New Roman" w:cs="Times New Roman"/>
          <w:b/>
          <w:sz w:val="28"/>
          <w:szCs w:val="28"/>
        </w:rPr>
        <w:lastRenderedPageBreak/>
        <w:t>Leadership Scholars Application</w:t>
      </w:r>
    </w:p>
    <w:p w:rsidR="00835FE5" w:rsidRDefault="002123E9" w:rsidP="002123E9">
      <w:pPr>
        <w:rPr>
          <w:rFonts w:ascii="Times New Roman" w:hAnsi="Times New Roman" w:cs="Times New Roman"/>
          <w:b/>
          <w:sz w:val="24"/>
          <w:szCs w:val="24"/>
        </w:rPr>
      </w:pPr>
      <w:r>
        <w:rPr>
          <w:rFonts w:ascii="Times New Roman" w:hAnsi="Times New Roman" w:cs="Times New Roman"/>
          <w:sz w:val="24"/>
          <w:szCs w:val="24"/>
        </w:rPr>
        <w:t>Are you an undergraduate student at USC with an interest in leadership and a passion for change?</w:t>
      </w:r>
      <w:r w:rsidR="00AE256D">
        <w:rPr>
          <w:rFonts w:ascii="Times New Roman" w:hAnsi="Times New Roman" w:cs="Times New Roman"/>
          <w:sz w:val="24"/>
          <w:szCs w:val="24"/>
        </w:rPr>
        <w:t xml:space="preserve"> Do you have a vision for a project that could benefit the university or Columbia community? The </w:t>
      </w:r>
      <w:r w:rsidR="00AE256D">
        <w:rPr>
          <w:rFonts w:ascii="Times New Roman" w:hAnsi="Times New Roman" w:cs="Times New Roman"/>
          <w:b/>
          <w:sz w:val="24"/>
          <w:szCs w:val="24"/>
        </w:rPr>
        <w:t>Carolina Leadership Initiative</w:t>
      </w:r>
      <w:r w:rsidR="00AE256D">
        <w:rPr>
          <w:rFonts w:ascii="Times New Roman" w:hAnsi="Times New Roman" w:cs="Times New Roman"/>
          <w:sz w:val="24"/>
          <w:szCs w:val="24"/>
        </w:rPr>
        <w:t xml:space="preserve"> is soliciting applications for its 2012-2013 Leadership Scholars Program. Our scholars are committed to serving the university </w:t>
      </w:r>
      <w:r w:rsidR="00F83125">
        <w:rPr>
          <w:rFonts w:ascii="Times New Roman" w:hAnsi="Times New Roman" w:cs="Times New Roman"/>
          <w:sz w:val="24"/>
          <w:szCs w:val="24"/>
        </w:rPr>
        <w:t xml:space="preserve">and the Columbia </w:t>
      </w:r>
      <w:r w:rsidR="00AE256D">
        <w:rPr>
          <w:rFonts w:ascii="Times New Roman" w:hAnsi="Times New Roman" w:cs="Times New Roman"/>
          <w:sz w:val="24"/>
          <w:szCs w:val="24"/>
        </w:rPr>
        <w:t xml:space="preserve">community by designing and organizing a significant project that will enable them to develop, practice, and hone </w:t>
      </w:r>
      <w:r w:rsidR="00FC5517">
        <w:rPr>
          <w:rFonts w:ascii="Times New Roman" w:hAnsi="Times New Roman" w:cs="Times New Roman"/>
          <w:sz w:val="24"/>
          <w:szCs w:val="24"/>
        </w:rPr>
        <w:t xml:space="preserve">their </w:t>
      </w:r>
      <w:r w:rsidR="00AE256D">
        <w:rPr>
          <w:rFonts w:ascii="Times New Roman" w:hAnsi="Times New Roman" w:cs="Times New Roman"/>
          <w:sz w:val="24"/>
          <w:szCs w:val="24"/>
        </w:rPr>
        <w:t>leadership skills.</w:t>
      </w:r>
      <w:r w:rsidR="00FC5517">
        <w:rPr>
          <w:rFonts w:ascii="Times New Roman" w:hAnsi="Times New Roman" w:cs="Times New Roman"/>
          <w:b/>
          <w:sz w:val="24"/>
          <w:szCs w:val="24"/>
        </w:rPr>
        <w:t xml:space="preserve"> Applications for the 2012-2013 Leaders</w:t>
      </w:r>
      <w:r w:rsidR="00703FA3">
        <w:rPr>
          <w:rFonts w:ascii="Times New Roman" w:hAnsi="Times New Roman" w:cs="Times New Roman"/>
          <w:b/>
          <w:sz w:val="24"/>
          <w:szCs w:val="24"/>
        </w:rPr>
        <w:t>hip Scholars Program are due March 23, 2012</w:t>
      </w:r>
      <w:r w:rsidR="00B12AFE">
        <w:rPr>
          <w:rFonts w:ascii="Times New Roman" w:hAnsi="Times New Roman" w:cs="Times New Roman"/>
          <w:b/>
          <w:sz w:val="24"/>
          <w:szCs w:val="24"/>
        </w:rPr>
        <w:t>.</w:t>
      </w:r>
    </w:p>
    <w:p w:rsidR="00B12AFE" w:rsidRDefault="00B12AFE" w:rsidP="002123E9">
      <w:pPr>
        <w:rPr>
          <w:rFonts w:ascii="Times New Roman" w:hAnsi="Times New Roman" w:cs="Times New Roman"/>
          <w:b/>
          <w:sz w:val="24"/>
          <w:szCs w:val="24"/>
        </w:rPr>
      </w:pPr>
      <w:r>
        <w:rPr>
          <w:rFonts w:ascii="Times New Roman" w:hAnsi="Times New Roman" w:cs="Times New Roman"/>
          <w:b/>
          <w:sz w:val="24"/>
          <w:szCs w:val="24"/>
        </w:rPr>
        <w:t>Details and Expectations:</w:t>
      </w:r>
    </w:p>
    <w:p w:rsidR="00B12AFE" w:rsidRDefault="00B12AFE" w:rsidP="00B12A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Proposed projects should be performed throughout the 2012-2013 school year.</w:t>
      </w:r>
    </w:p>
    <w:p w:rsidR="00F43824" w:rsidRDefault="00F43824" w:rsidP="00B12A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Becoming a Leadership Scholar is a yearlong commitment. No rep</w:t>
      </w:r>
      <w:r w:rsidR="00F83125">
        <w:rPr>
          <w:rFonts w:ascii="Times New Roman" w:hAnsi="Times New Roman" w:cs="Times New Roman"/>
          <w:sz w:val="24"/>
          <w:szCs w:val="24"/>
        </w:rPr>
        <w:t>lacements wi</w:t>
      </w:r>
      <w:r>
        <w:rPr>
          <w:rFonts w:ascii="Times New Roman" w:hAnsi="Times New Roman" w:cs="Times New Roman"/>
          <w:sz w:val="24"/>
          <w:szCs w:val="24"/>
        </w:rPr>
        <w:t>ll be accepted in the event that a scholar cannot fulfill the entire commitment period.</w:t>
      </w:r>
    </w:p>
    <w:p w:rsidR="00B12AFE" w:rsidRDefault="00B12AFE" w:rsidP="00B12A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scholarship program will provide up to $10,000 to support each project, with no more than $3,000 going towards student stipends or other personal expenses.</w:t>
      </w:r>
    </w:p>
    <w:p w:rsidR="00B12AFE" w:rsidRDefault="00B12AFE" w:rsidP="00B12A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Leadership Scholars must have two advisors; typically, one </w:t>
      </w:r>
      <w:r w:rsidR="00F83125">
        <w:rPr>
          <w:rFonts w:ascii="Times New Roman" w:hAnsi="Times New Roman" w:cs="Times New Roman"/>
          <w:sz w:val="24"/>
          <w:szCs w:val="24"/>
        </w:rPr>
        <w:t>is from the Columbia c</w:t>
      </w:r>
      <w:r>
        <w:rPr>
          <w:rFonts w:ascii="Times New Roman" w:hAnsi="Times New Roman" w:cs="Times New Roman"/>
          <w:sz w:val="24"/>
          <w:szCs w:val="24"/>
        </w:rPr>
        <w:t xml:space="preserve">ommunity and one </w:t>
      </w:r>
      <w:r w:rsidR="00F83125">
        <w:rPr>
          <w:rFonts w:ascii="Times New Roman" w:hAnsi="Times New Roman" w:cs="Times New Roman"/>
          <w:sz w:val="24"/>
          <w:szCs w:val="24"/>
        </w:rPr>
        <w:t xml:space="preserve">is a </w:t>
      </w:r>
      <w:r>
        <w:rPr>
          <w:rFonts w:ascii="Times New Roman" w:hAnsi="Times New Roman" w:cs="Times New Roman"/>
          <w:sz w:val="24"/>
          <w:szCs w:val="24"/>
        </w:rPr>
        <w:t>USC staff or faculty member.</w:t>
      </w:r>
    </w:p>
    <w:p w:rsidR="00B12AFE" w:rsidRDefault="00B12AFE" w:rsidP="00B12A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Leadership Scholars </w:t>
      </w:r>
      <w:r w:rsidR="00F840DB">
        <w:rPr>
          <w:rFonts w:ascii="Times New Roman" w:hAnsi="Times New Roman" w:cs="Times New Roman"/>
          <w:sz w:val="24"/>
          <w:szCs w:val="24"/>
        </w:rPr>
        <w:t>should be available to</w:t>
      </w:r>
      <w:r>
        <w:rPr>
          <w:rFonts w:ascii="Times New Roman" w:hAnsi="Times New Roman" w:cs="Times New Roman"/>
          <w:sz w:val="24"/>
          <w:szCs w:val="24"/>
        </w:rPr>
        <w:t xml:space="preserve"> </w:t>
      </w:r>
      <w:r w:rsidR="00F83125">
        <w:rPr>
          <w:rFonts w:ascii="Times New Roman" w:hAnsi="Times New Roman" w:cs="Times New Roman"/>
          <w:sz w:val="24"/>
          <w:szCs w:val="24"/>
        </w:rPr>
        <w:t>attend monthly</w:t>
      </w:r>
      <w:r>
        <w:rPr>
          <w:rFonts w:ascii="Times New Roman" w:hAnsi="Times New Roman" w:cs="Times New Roman"/>
          <w:sz w:val="24"/>
          <w:szCs w:val="24"/>
        </w:rPr>
        <w:t xml:space="preserve"> </w:t>
      </w:r>
      <w:r w:rsidR="00F840DB">
        <w:rPr>
          <w:rFonts w:ascii="Times New Roman" w:hAnsi="Times New Roman" w:cs="Times New Roman"/>
          <w:sz w:val="24"/>
          <w:szCs w:val="24"/>
        </w:rPr>
        <w:t>meetings</w:t>
      </w:r>
      <w:r>
        <w:rPr>
          <w:rFonts w:ascii="Times New Roman" w:hAnsi="Times New Roman" w:cs="Times New Roman"/>
          <w:sz w:val="24"/>
          <w:szCs w:val="24"/>
        </w:rPr>
        <w:t xml:space="preserve"> held</w:t>
      </w:r>
      <w:r w:rsidR="004B51CD">
        <w:rPr>
          <w:rFonts w:ascii="Times New Roman" w:hAnsi="Times New Roman" w:cs="Times New Roman"/>
          <w:sz w:val="24"/>
          <w:szCs w:val="24"/>
        </w:rPr>
        <w:t xml:space="preserve"> </w:t>
      </w:r>
      <w:r w:rsidR="00F83125">
        <w:rPr>
          <w:rFonts w:ascii="Times New Roman" w:hAnsi="Times New Roman" w:cs="Times New Roman"/>
          <w:sz w:val="24"/>
          <w:szCs w:val="24"/>
        </w:rPr>
        <w:t xml:space="preserve">on Mondays from 7-9pm </w:t>
      </w:r>
      <w:r w:rsidR="004B51CD">
        <w:rPr>
          <w:rFonts w:ascii="Times New Roman" w:hAnsi="Times New Roman" w:cs="Times New Roman"/>
          <w:sz w:val="24"/>
          <w:szCs w:val="24"/>
        </w:rPr>
        <w:t xml:space="preserve">during the 2012-2013 school </w:t>
      </w:r>
      <w:proofErr w:type="gramStart"/>
      <w:r w:rsidR="004B51CD">
        <w:rPr>
          <w:rFonts w:ascii="Times New Roman" w:hAnsi="Times New Roman" w:cs="Times New Roman"/>
          <w:sz w:val="24"/>
          <w:szCs w:val="24"/>
        </w:rPr>
        <w:t>year</w:t>
      </w:r>
      <w:proofErr w:type="gramEnd"/>
      <w:r w:rsidR="004B51CD">
        <w:rPr>
          <w:rFonts w:ascii="Times New Roman" w:hAnsi="Times New Roman" w:cs="Times New Roman"/>
          <w:sz w:val="24"/>
          <w:szCs w:val="24"/>
        </w:rPr>
        <w:t>. Each meeting will include a presentation on some facet of leadership from a USC faculty member.</w:t>
      </w:r>
    </w:p>
    <w:p w:rsidR="004B51CD" w:rsidRDefault="004B51CD" w:rsidP="00B12A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Leadership Scholars will be expected to provide </w:t>
      </w:r>
      <w:r w:rsidR="00F840DB">
        <w:rPr>
          <w:rFonts w:ascii="Times New Roman" w:hAnsi="Times New Roman" w:cs="Times New Roman"/>
          <w:sz w:val="24"/>
          <w:szCs w:val="24"/>
        </w:rPr>
        <w:t xml:space="preserve">a mid-year progress report and </w:t>
      </w:r>
      <w:r>
        <w:rPr>
          <w:rFonts w:ascii="Times New Roman" w:hAnsi="Times New Roman" w:cs="Times New Roman"/>
          <w:sz w:val="24"/>
          <w:szCs w:val="24"/>
        </w:rPr>
        <w:t xml:space="preserve">a final written report to the </w:t>
      </w:r>
      <w:r w:rsidR="00F43824">
        <w:rPr>
          <w:rFonts w:ascii="Times New Roman" w:hAnsi="Times New Roman" w:cs="Times New Roman"/>
          <w:sz w:val="24"/>
          <w:szCs w:val="24"/>
        </w:rPr>
        <w:t xml:space="preserve">Carolina </w:t>
      </w:r>
      <w:r>
        <w:rPr>
          <w:rFonts w:ascii="Times New Roman" w:hAnsi="Times New Roman" w:cs="Times New Roman"/>
          <w:sz w:val="24"/>
          <w:szCs w:val="24"/>
        </w:rPr>
        <w:t>Leadership Initiative as well as present on the results of their project at USC’s Discovery Day or at a comparable venue.</w:t>
      </w:r>
    </w:p>
    <w:p w:rsidR="004B51CD" w:rsidRDefault="00961BE3" w:rsidP="00E929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A769EE">
        <w:rPr>
          <w:rFonts w:ascii="Times New Roman" w:hAnsi="Times New Roman" w:cs="Times New Roman"/>
          <w:sz w:val="24"/>
          <w:szCs w:val="24"/>
        </w:rPr>
        <w:t xml:space="preserve">Carolina </w:t>
      </w:r>
      <w:r>
        <w:rPr>
          <w:rFonts w:ascii="Times New Roman" w:hAnsi="Times New Roman" w:cs="Times New Roman"/>
          <w:sz w:val="24"/>
          <w:szCs w:val="24"/>
        </w:rPr>
        <w:t>Leadership Initiat</w:t>
      </w:r>
      <w:r w:rsidR="00F83125">
        <w:rPr>
          <w:rFonts w:ascii="Times New Roman" w:hAnsi="Times New Roman" w:cs="Times New Roman"/>
          <w:sz w:val="24"/>
          <w:szCs w:val="24"/>
        </w:rPr>
        <w:t>ive encourages creativity in</w:t>
      </w:r>
      <w:r>
        <w:rPr>
          <w:rFonts w:ascii="Times New Roman" w:hAnsi="Times New Roman" w:cs="Times New Roman"/>
          <w:sz w:val="24"/>
          <w:szCs w:val="24"/>
        </w:rPr>
        <w:t xml:space="preserve"> </w:t>
      </w:r>
      <w:r w:rsidR="004D64D7">
        <w:rPr>
          <w:rFonts w:ascii="Times New Roman" w:hAnsi="Times New Roman" w:cs="Times New Roman"/>
          <w:sz w:val="24"/>
          <w:szCs w:val="24"/>
        </w:rPr>
        <w:t>project proposals. Ideas for proposals might arise from</w:t>
      </w:r>
      <w:r>
        <w:rPr>
          <w:rFonts w:ascii="Times New Roman" w:hAnsi="Times New Roman" w:cs="Times New Roman"/>
          <w:sz w:val="24"/>
          <w:szCs w:val="24"/>
        </w:rPr>
        <w:t xml:space="preserve"> initiatives to enhance sustainability on campus, community service efforts, Honors senior pr</w:t>
      </w:r>
      <w:r w:rsidR="007D13C4">
        <w:rPr>
          <w:rFonts w:ascii="Times New Roman" w:hAnsi="Times New Roman" w:cs="Times New Roman"/>
          <w:sz w:val="24"/>
          <w:szCs w:val="24"/>
        </w:rPr>
        <w:t>ojects, internships, sorority or fraternity activities,</w:t>
      </w:r>
      <w:r>
        <w:rPr>
          <w:rFonts w:ascii="Times New Roman" w:hAnsi="Times New Roman" w:cs="Times New Roman"/>
          <w:sz w:val="24"/>
          <w:szCs w:val="24"/>
        </w:rPr>
        <w:t xml:space="preserve"> study abroad programs,</w:t>
      </w:r>
      <w:r w:rsidR="00797D79">
        <w:rPr>
          <w:rFonts w:ascii="Times New Roman" w:hAnsi="Times New Roman" w:cs="Times New Roman"/>
          <w:sz w:val="24"/>
          <w:szCs w:val="24"/>
        </w:rPr>
        <w:t xml:space="preserve"> </w:t>
      </w:r>
      <w:r w:rsidR="007D13C4">
        <w:rPr>
          <w:rFonts w:ascii="Times New Roman" w:hAnsi="Times New Roman" w:cs="Times New Roman"/>
          <w:sz w:val="24"/>
          <w:szCs w:val="24"/>
        </w:rPr>
        <w:t>etc.</w:t>
      </w:r>
      <w:r w:rsidR="00A769EE">
        <w:rPr>
          <w:rFonts w:ascii="Times New Roman" w:hAnsi="Times New Roman" w:cs="Times New Roman"/>
          <w:sz w:val="24"/>
          <w:szCs w:val="24"/>
        </w:rPr>
        <w:t xml:space="preserve"> </w:t>
      </w:r>
      <w:r w:rsidR="00F83125">
        <w:rPr>
          <w:rFonts w:ascii="Times New Roman" w:hAnsi="Times New Roman" w:cs="Times New Roman"/>
          <w:sz w:val="24"/>
          <w:szCs w:val="24"/>
        </w:rPr>
        <w:t xml:space="preserve">However, proposals that merely strengthen student organizations or assist them in existing activities are unlikely to be funded. </w:t>
      </w:r>
      <w:r w:rsidR="00E92975">
        <w:rPr>
          <w:rFonts w:ascii="Times New Roman" w:hAnsi="Times New Roman" w:cs="Times New Roman"/>
          <w:sz w:val="24"/>
          <w:szCs w:val="24"/>
        </w:rPr>
        <w:t xml:space="preserve">Brief descriptions of current projects are available online: </w:t>
      </w:r>
      <w:hyperlink r:id="rId7" w:history="1">
        <w:r w:rsidR="00E92975" w:rsidRPr="002A176D">
          <w:rPr>
            <w:rStyle w:val="Hyperlink"/>
            <w:rFonts w:ascii="Times New Roman" w:hAnsi="Times New Roman" w:cs="Times New Roman"/>
            <w:sz w:val="24"/>
            <w:szCs w:val="24"/>
          </w:rPr>
          <w:t>http://www.sc.edu/provost/leadership/program/index.shtml</w:t>
        </w:r>
      </w:hyperlink>
      <w:r w:rsidR="00E92975">
        <w:rPr>
          <w:rFonts w:ascii="Times New Roman" w:hAnsi="Times New Roman" w:cs="Times New Roman"/>
          <w:sz w:val="24"/>
          <w:szCs w:val="24"/>
        </w:rPr>
        <w:t xml:space="preserve"> </w:t>
      </w:r>
      <w:bookmarkStart w:id="0" w:name="_GoBack"/>
      <w:bookmarkEnd w:id="0"/>
    </w:p>
    <w:p w:rsidR="00835FE5" w:rsidRDefault="00835FE5" w:rsidP="00835FE5">
      <w:pPr>
        <w:rPr>
          <w:rFonts w:ascii="Times New Roman" w:hAnsi="Times New Roman" w:cs="Times New Roman"/>
          <w:b/>
          <w:sz w:val="24"/>
          <w:szCs w:val="24"/>
        </w:rPr>
      </w:pPr>
      <w:r>
        <w:rPr>
          <w:rFonts w:ascii="Times New Roman" w:hAnsi="Times New Roman" w:cs="Times New Roman"/>
          <w:b/>
          <w:sz w:val="24"/>
          <w:szCs w:val="24"/>
        </w:rPr>
        <w:t>Evaluation Criteria:</w:t>
      </w:r>
    </w:p>
    <w:p w:rsidR="00835FE5" w:rsidRDefault="00835FE5" w:rsidP="004F210D">
      <w:pPr>
        <w:rPr>
          <w:rFonts w:ascii="Times New Roman" w:hAnsi="Times New Roman" w:cs="Times New Roman"/>
          <w:sz w:val="24"/>
          <w:szCs w:val="24"/>
        </w:rPr>
      </w:pPr>
      <w:r>
        <w:rPr>
          <w:rFonts w:ascii="Times New Roman" w:hAnsi="Times New Roman" w:cs="Times New Roman"/>
          <w:sz w:val="24"/>
          <w:szCs w:val="24"/>
        </w:rPr>
        <w:t xml:space="preserve">(1) The Carolina Leadership Initiative is committed to “Making a Difference for the Public Good.” Leadership Scholar Applications will be evaluated based on the potential for applicants to develop </w:t>
      </w:r>
      <w:r w:rsidR="00067A70">
        <w:rPr>
          <w:rFonts w:ascii="Times New Roman" w:hAnsi="Times New Roman" w:cs="Times New Roman"/>
          <w:sz w:val="24"/>
          <w:szCs w:val="24"/>
        </w:rPr>
        <w:t xml:space="preserve">personal </w:t>
      </w:r>
      <w:r>
        <w:rPr>
          <w:rFonts w:ascii="Times New Roman" w:hAnsi="Times New Roman" w:cs="Times New Roman"/>
          <w:sz w:val="24"/>
          <w:szCs w:val="24"/>
        </w:rPr>
        <w:t>leadership skills</w:t>
      </w:r>
      <w:r w:rsidR="00067A70">
        <w:rPr>
          <w:rFonts w:ascii="Times New Roman" w:hAnsi="Times New Roman" w:cs="Times New Roman"/>
          <w:sz w:val="24"/>
          <w:szCs w:val="24"/>
        </w:rPr>
        <w:t xml:space="preserve"> or </w:t>
      </w:r>
      <w:r w:rsidR="004D64D7">
        <w:rPr>
          <w:rFonts w:ascii="Times New Roman" w:hAnsi="Times New Roman" w:cs="Times New Roman"/>
          <w:sz w:val="24"/>
          <w:szCs w:val="24"/>
        </w:rPr>
        <w:t xml:space="preserve">the </w:t>
      </w:r>
      <w:r w:rsidR="00067A70">
        <w:rPr>
          <w:rFonts w:ascii="Times New Roman" w:hAnsi="Times New Roman" w:cs="Times New Roman"/>
          <w:sz w:val="24"/>
          <w:szCs w:val="24"/>
        </w:rPr>
        <w:t>leadership skills of others</w:t>
      </w:r>
      <w:r w:rsidR="004D64D7">
        <w:rPr>
          <w:rFonts w:ascii="Times New Roman" w:hAnsi="Times New Roman" w:cs="Times New Roman"/>
          <w:sz w:val="24"/>
          <w:szCs w:val="24"/>
        </w:rPr>
        <w:t xml:space="preserve"> in an effort to</w:t>
      </w:r>
      <w:r>
        <w:rPr>
          <w:rFonts w:ascii="Times New Roman" w:hAnsi="Times New Roman" w:cs="Times New Roman"/>
          <w:sz w:val="24"/>
          <w:szCs w:val="24"/>
        </w:rPr>
        <w:t xml:space="preserve"> advance this commitment. These skills include the following:</w:t>
      </w:r>
    </w:p>
    <w:p w:rsidR="00835FE5" w:rsidRDefault="00835FE5" w:rsidP="00835FE5">
      <w:pPr>
        <w:pStyle w:val="ListParagraph"/>
        <w:numPr>
          <w:ilvl w:val="0"/>
          <w:numId w:val="2"/>
        </w:numPr>
        <w:rPr>
          <w:rFonts w:ascii="Times New Roman" w:hAnsi="Times New Roman" w:cs="Times New Roman"/>
          <w:sz w:val="24"/>
          <w:szCs w:val="24"/>
        </w:rPr>
      </w:pPr>
      <w:r w:rsidRPr="00835FE5">
        <w:rPr>
          <w:rFonts w:ascii="Times New Roman" w:hAnsi="Times New Roman" w:cs="Times New Roman"/>
          <w:sz w:val="24"/>
          <w:szCs w:val="24"/>
        </w:rPr>
        <w:t>Insp</w:t>
      </w:r>
      <w:r>
        <w:rPr>
          <w:rFonts w:ascii="Times New Roman" w:hAnsi="Times New Roman" w:cs="Times New Roman"/>
          <w:sz w:val="24"/>
          <w:szCs w:val="24"/>
        </w:rPr>
        <w:t>iring c</w:t>
      </w:r>
      <w:r w:rsidRPr="00835FE5">
        <w:rPr>
          <w:rFonts w:ascii="Times New Roman" w:hAnsi="Times New Roman" w:cs="Times New Roman"/>
          <w:sz w:val="24"/>
          <w:szCs w:val="24"/>
        </w:rPr>
        <w:t>hange</w:t>
      </w:r>
    </w:p>
    <w:p w:rsidR="00835FE5" w:rsidRDefault="00835FE5" w:rsidP="00835F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Learning effective communication, professional, and interpersonal skills</w:t>
      </w:r>
    </w:p>
    <w:p w:rsidR="00835FE5" w:rsidRDefault="00835FE5" w:rsidP="00835F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Recognizing</w:t>
      </w:r>
      <w:r w:rsidR="00067A70">
        <w:rPr>
          <w:rFonts w:ascii="Times New Roman" w:hAnsi="Times New Roman" w:cs="Times New Roman"/>
          <w:sz w:val="24"/>
          <w:szCs w:val="24"/>
        </w:rPr>
        <w:t xml:space="preserve"> personal and group</w:t>
      </w:r>
      <w:r>
        <w:rPr>
          <w:rFonts w:ascii="Times New Roman" w:hAnsi="Times New Roman" w:cs="Times New Roman"/>
          <w:sz w:val="24"/>
          <w:szCs w:val="24"/>
        </w:rPr>
        <w:t xml:space="preserve"> strengths and opportunities for improvement </w:t>
      </w:r>
    </w:p>
    <w:p w:rsidR="00835FE5" w:rsidRDefault="00835FE5" w:rsidP="00835F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Developing integrity and putting ethics into practice</w:t>
      </w:r>
    </w:p>
    <w:p w:rsidR="00835FE5" w:rsidRDefault="00835FE5" w:rsidP="00835F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Valuing diversity and teamwork</w:t>
      </w:r>
    </w:p>
    <w:p w:rsidR="00835FE5" w:rsidRDefault="00835FE5" w:rsidP="00835F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Promoting creativity and thoughtful risk-taking</w:t>
      </w:r>
    </w:p>
    <w:p w:rsidR="00835FE5" w:rsidRDefault="00835FE5" w:rsidP="00835F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Developing strategic visions to benefit our communities</w:t>
      </w:r>
    </w:p>
    <w:p w:rsidR="004F210D" w:rsidRDefault="004F210D" w:rsidP="00BD6EC0">
      <w:pPr>
        <w:ind w:left="720"/>
        <w:rPr>
          <w:rFonts w:ascii="Times New Roman" w:hAnsi="Times New Roman" w:cs="Times New Roman"/>
          <w:sz w:val="24"/>
          <w:szCs w:val="24"/>
        </w:rPr>
      </w:pPr>
    </w:p>
    <w:p w:rsidR="004F210D" w:rsidRDefault="004F210D" w:rsidP="00BD6EC0">
      <w:pPr>
        <w:ind w:left="720"/>
        <w:rPr>
          <w:rFonts w:ascii="Times New Roman" w:hAnsi="Times New Roman" w:cs="Times New Roman"/>
          <w:sz w:val="24"/>
          <w:szCs w:val="24"/>
        </w:rPr>
      </w:pPr>
    </w:p>
    <w:p w:rsidR="00835FE5" w:rsidRDefault="00BD6EC0" w:rsidP="004F210D">
      <w:pPr>
        <w:rPr>
          <w:rFonts w:ascii="Times New Roman" w:hAnsi="Times New Roman" w:cs="Times New Roman"/>
          <w:sz w:val="24"/>
          <w:szCs w:val="24"/>
        </w:rPr>
      </w:pPr>
      <w:r>
        <w:rPr>
          <w:rFonts w:ascii="Times New Roman" w:hAnsi="Times New Roman" w:cs="Times New Roman"/>
          <w:sz w:val="24"/>
          <w:szCs w:val="24"/>
        </w:rPr>
        <w:t>(2) Proposed projects should be well-designed and include the following elements:</w:t>
      </w:r>
    </w:p>
    <w:p w:rsidR="00BD6EC0" w:rsidRDefault="00BD6EC0" w:rsidP="00BD6E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effective mentoring plan</w:t>
      </w:r>
    </w:p>
    <w:p w:rsidR="00BD6EC0" w:rsidRDefault="00BD6EC0" w:rsidP="00BD6E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Evidence of the project’s feasibility (taking into account the applicant’s prior experience and the plan for accomplishing the project in the time allotted)</w:t>
      </w:r>
    </w:p>
    <w:p w:rsidR="00BD6EC0" w:rsidRDefault="00BD6EC0" w:rsidP="00BD6E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appropriate, a plan for sustaining the project’s impact into the future once the Leadership Scholar is no longer involved</w:t>
      </w:r>
    </w:p>
    <w:p w:rsidR="00E47E84" w:rsidRDefault="00831CAB" w:rsidP="00E47E84">
      <w:pPr>
        <w:rPr>
          <w:rFonts w:ascii="Times New Roman" w:hAnsi="Times New Roman" w:cs="Times New Roman"/>
          <w:b/>
          <w:sz w:val="24"/>
          <w:szCs w:val="24"/>
        </w:rPr>
      </w:pPr>
      <w:r>
        <w:rPr>
          <w:rFonts w:ascii="Times New Roman" w:hAnsi="Times New Roman" w:cs="Times New Roman"/>
          <w:b/>
          <w:sz w:val="24"/>
          <w:szCs w:val="24"/>
        </w:rPr>
        <w:t>Application Materials:</w:t>
      </w:r>
    </w:p>
    <w:p w:rsidR="008D22C0" w:rsidRDefault="004F2474" w:rsidP="00E47E84">
      <w:pPr>
        <w:rPr>
          <w:rFonts w:ascii="Times New Roman" w:hAnsi="Times New Roman" w:cs="Times New Roman"/>
          <w:sz w:val="24"/>
          <w:szCs w:val="24"/>
        </w:rPr>
      </w:pPr>
      <w:r>
        <w:rPr>
          <w:rFonts w:ascii="Times New Roman" w:hAnsi="Times New Roman" w:cs="Times New Roman"/>
          <w:sz w:val="24"/>
          <w:szCs w:val="24"/>
        </w:rPr>
        <w:t>Leadershi</w:t>
      </w:r>
      <w:r w:rsidR="00FC44B1">
        <w:rPr>
          <w:rFonts w:ascii="Times New Roman" w:hAnsi="Times New Roman" w:cs="Times New Roman"/>
          <w:sz w:val="24"/>
          <w:szCs w:val="24"/>
        </w:rPr>
        <w:t>p Scholar applicants are strongly encouraged to</w:t>
      </w:r>
      <w:r>
        <w:rPr>
          <w:rFonts w:ascii="Times New Roman" w:hAnsi="Times New Roman" w:cs="Times New Roman"/>
          <w:sz w:val="24"/>
          <w:szCs w:val="24"/>
        </w:rPr>
        <w:t xml:space="preserve"> </w:t>
      </w:r>
      <w:r w:rsidR="00FC44B1">
        <w:rPr>
          <w:rFonts w:ascii="Times New Roman" w:hAnsi="Times New Roman" w:cs="Times New Roman"/>
          <w:sz w:val="24"/>
          <w:szCs w:val="24"/>
        </w:rPr>
        <w:t xml:space="preserve">attend </w:t>
      </w:r>
      <w:r>
        <w:rPr>
          <w:rFonts w:ascii="Times New Roman" w:hAnsi="Times New Roman" w:cs="Times New Roman"/>
          <w:sz w:val="24"/>
          <w:szCs w:val="24"/>
        </w:rPr>
        <w:t xml:space="preserve">an informal session before submitting an application (see the </w:t>
      </w:r>
      <w:r w:rsidR="002C4A3F">
        <w:rPr>
          <w:rFonts w:ascii="Times New Roman" w:hAnsi="Times New Roman" w:cs="Times New Roman"/>
          <w:sz w:val="24"/>
          <w:szCs w:val="24"/>
        </w:rPr>
        <w:t>Carolina Leadership Initiative w</w:t>
      </w:r>
      <w:r>
        <w:rPr>
          <w:rFonts w:ascii="Times New Roman" w:hAnsi="Times New Roman" w:cs="Times New Roman"/>
          <w:sz w:val="24"/>
          <w:szCs w:val="24"/>
        </w:rPr>
        <w:t>ebsite for dates of these</w:t>
      </w:r>
      <w:r w:rsidR="002C4A3F">
        <w:rPr>
          <w:rFonts w:ascii="Times New Roman" w:hAnsi="Times New Roman" w:cs="Times New Roman"/>
          <w:sz w:val="24"/>
          <w:szCs w:val="24"/>
        </w:rPr>
        <w:t xml:space="preserve"> informal</w:t>
      </w:r>
      <w:r>
        <w:rPr>
          <w:rFonts w:ascii="Times New Roman" w:hAnsi="Times New Roman" w:cs="Times New Roman"/>
          <w:sz w:val="24"/>
          <w:szCs w:val="24"/>
        </w:rPr>
        <w:t xml:space="preserve"> sessions</w:t>
      </w:r>
      <w:r w:rsidR="002C4A3F">
        <w:rPr>
          <w:rFonts w:ascii="Times New Roman" w:hAnsi="Times New Roman" w:cs="Times New Roman"/>
          <w:sz w:val="24"/>
          <w:szCs w:val="24"/>
        </w:rPr>
        <w:t xml:space="preserve">: </w:t>
      </w:r>
      <w:hyperlink r:id="rId8" w:history="1">
        <w:r w:rsidR="002C4A3F" w:rsidRPr="00904125">
          <w:rPr>
            <w:rStyle w:val="Hyperlink"/>
            <w:rFonts w:ascii="Times New Roman" w:hAnsi="Times New Roman" w:cs="Times New Roman"/>
            <w:sz w:val="24"/>
            <w:szCs w:val="24"/>
          </w:rPr>
          <w:t>http://www.sc.edu/provost/leadership/index.shtml</w:t>
        </w:r>
      </w:hyperlink>
      <w:r w:rsidR="002C4A3F">
        <w:rPr>
          <w:rFonts w:ascii="Times New Roman" w:hAnsi="Times New Roman" w:cs="Times New Roman"/>
          <w:sz w:val="24"/>
          <w:szCs w:val="24"/>
        </w:rPr>
        <w:t>)</w:t>
      </w:r>
      <w:r w:rsidR="00FC44B1">
        <w:rPr>
          <w:rFonts w:ascii="Times New Roman" w:hAnsi="Times New Roman" w:cs="Times New Roman"/>
          <w:sz w:val="24"/>
          <w:szCs w:val="24"/>
        </w:rPr>
        <w:t>. The application itself should be completed in the</w:t>
      </w:r>
      <w:r w:rsidR="00E70D12">
        <w:rPr>
          <w:rFonts w:ascii="Times New Roman" w:hAnsi="Times New Roman" w:cs="Times New Roman"/>
          <w:sz w:val="24"/>
          <w:szCs w:val="24"/>
        </w:rPr>
        <w:t xml:space="preserve"> </w:t>
      </w:r>
      <w:r w:rsidR="00FC44B1">
        <w:rPr>
          <w:rFonts w:ascii="Times New Roman" w:hAnsi="Times New Roman" w:cs="Times New Roman"/>
          <w:sz w:val="24"/>
          <w:szCs w:val="24"/>
        </w:rPr>
        <w:t xml:space="preserve">following </w:t>
      </w:r>
      <w:r w:rsidR="00E70D12">
        <w:rPr>
          <w:rFonts w:ascii="Times New Roman" w:hAnsi="Times New Roman" w:cs="Times New Roman"/>
          <w:sz w:val="24"/>
          <w:szCs w:val="24"/>
        </w:rPr>
        <w:t>format</w:t>
      </w:r>
      <w:r w:rsidR="00FC44B1">
        <w:rPr>
          <w:rFonts w:ascii="Times New Roman" w:hAnsi="Times New Roman" w:cs="Times New Roman"/>
          <w:sz w:val="24"/>
          <w:szCs w:val="24"/>
        </w:rPr>
        <w:t>:</w:t>
      </w:r>
    </w:p>
    <w:p w:rsidR="00930746" w:rsidRDefault="00930746" w:rsidP="009307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Completed application cover sheet</w:t>
      </w:r>
    </w:p>
    <w:p w:rsidR="008D22C0" w:rsidRDefault="008D22C0" w:rsidP="009307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Section 1</w:t>
      </w:r>
      <w:r w:rsidR="00393D15">
        <w:rPr>
          <w:rFonts w:ascii="Times New Roman" w:hAnsi="Times New Roman" w:cs="Times New Roman"/>
          <w:sz w:val="24"/>
          <w:szCs w:val="24"/>
        </w:rPr>
        <w:t xml:space="preserve"> </w:t>
      </w:r>
      <w:r>
        <w:rPr>
          <w:rFonts w:ascii="Times New Roman" w:hAnsi="Times New Roman" w:cs="Times New Roman"/>
          <w:sz w:val="24"/>
          <w:szCs w:val="24"/>
        </w:rPr>
        <w:t xml:space="preserve">- </w:t>
      </w:r>
      <w:r w:rsidR="00E274A1">
        <w:rPr>
          <w:rFonts w:ascii="Times New Roman" w:hAnsi="Times New Roman" w:cs="Times New Roman"/>
          <w:sz w:val="24"/>
          <w:szCs w:val="24"/>
        </w:rPr>
        <w:t>An overview of the applicant’s past and future interest in leadership</w:t>
      </w:r>
      <w:r w:rsidR="00393D15">
        <w:rPr>
          <w:rFonts w:ascii="Times New Roman" w:hAnsi="Times New Roman" w:cs="Times New Roman"/>
          <w:sz w:val="24"/>
          <w:szCs w:val="24"/>
        </w:rPr>
        <w:t>, including a description of any prior experiences that have prepared the applicant for successful leadership of the proposed project</w:t>
      </w:r>
      <w:r w:rsidR="00B960D9">
        <w:rPr>
          <w:rFonts w:ascii="Times New Roman" w:hAnsi="Times New Roman" w:cs="Times New Roman"/>
          <w:sz w:val="24"/>
          <w:szCs w:val="24"/>
        </w:rPr>
        <w:t xml:space="preserve"> </w:t>
      </w:r>
      <w:r w:rsidR="00AD75C1">
        <w:rPr>
          <w:rFonts w:ascii="Times New Roman" w:hAnsi="Times New Roman" w:cs="Times New Roman"/>
          <w:sz w:val="18"/>
          <w:szCs w:val="18"/>
        </w:rPr>
        <w:t>(approx</w:t>
      </w:r>
      <w:r w:rsidR="00393D15">
        <w:rPr>
          <w:rFonts w:ascii="Times New Roman" w:hAnsi="Times New Roman" w:cs="Times New Roman"/>
          <w:sz w:val="18"/>
          <w:szCs w:val="18"/>
        </w:rPr>
        <w:t>imately</w:t>
      </w:r>
      <w:r w:rsidR="00B960D9" w:rsidRPr="00B960D9">
        <w:rPr>
          <w:rFonts w:ascii="Times New Roman" w:hAnsi="Times New Roman" w:cs="Times New Roman"/>
          <w:sz w:val="18"/>
          <w:szCs w:val="18"/>
        </w:rPr>
        <w:t xml:space="preserve"> 1</w:t>
      </w:r>
      <w:r w:rsidR="00393D15">
        <w:rPr>
          <w:rFonts w:ascii="Times New Roman" w:hAnsi="Times New Roman" w:cs="Times New Roman"/>
          <w:sz w:val="18"/>
          <w:szCs w:val="18"/>
        </w:rPr>
        <w:t>.5 pages</w:t>
      </w:r>
      <w:r w:rsidR="00B960D9" w:rsidRPr="00B960D9">
        <w:rPr>
          <w:rFonts w:ascii="Times New Roman" w:hAnsi="Times New Roman" w:cs="Times New Roman"/>
          <w:sz w:val="18"/>
          <w:szCs w:val="18"/>
        </w:rPr>
        <w:t>)</w:t>
      </w:r>
    </w:p>
    <w:p w:rsidR="00E274A1" w:rsidRPr="00CC5196" w:rsidRDefault="00E274A1" w:rsidP="009307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Section 2</w:t>
      </w:r>
      <w:r w:rsidR="00393D15">
        <w:rPr>
          <w:rFonts w:ascii="Times New Roman" w:hAnsi="Times New Roman" w:cs="Times New Roman"/>
          <w:sz w:val="24"/>
          <w:szCs w:val="24"/>
        </w:rPr>
        <w:t xml:space="preserve"> </w:t>
      </w:r>
      <w:r>
        <w:rPr>
          <w:rFonts w:ascii="Times New Roman" w:hAnsi="Times New Roman" w:cs="Times New Roman"/>
          <w:sz w:val="24"/>
          <w:szCs w:val="24"/>
        </w:rPr>
        <w:t xml:space="preserve">- A thorough description of the proposed project, including </w:t>
      </w:r>
      <w:r w:rsidR="00272AB4">
        <w:rPr>
          <w:rFonts w:ascii="Times New Roman" w:hAnsi="Times New Roman" w:cs="Times New Roman"/>
          <w:sz w:val="24"/>
          <w:szCs w:val="24"/>
        </w:rPr>
        <w:t xml:space="preserve">the roles of the university and community advisors and </w:t>
      </w:r>
      <w:r w:rsidR="00B960D9">
        <w:rPr>
          <w:rFonts w:ascii="Times New Roman" w:hAnsi="Times New Roman" w:cs="Times New Roman"/>
          <w:sz w:val="24"/>
          <w:szCs w:val="24"/>
        </w:rPr>
        <w:t xml:space="preserve">careful attention </w:t>
      </w:r>
      <w:r>
        <w:rPr>
          <w:rFonts w:ascii="Times New Roman" w:hAnsi="Times New Roman" w:cs="Times New Roman"/>
          <w:sz w:val="24"/>
          <w:szCs w:val="24"/>
        </w:rPr>
        <w:t>to how it will meet the evaluation criteria</w:t>
      </w:r>
      <w:r w:rsidR="00B960D9">
        <w:rPr>
          <w:rFonts w:ascii="Times New Roman" w:hAnsi="Times New Roman" w:cs="Times New Roman"/>
          <w:sz w:val="24"/>
          <w:szCs w:val="24"/>
        </w:rPr>
        <w:t xml:space="preserve"> </w:t>
      </w:r>
      <w:r w:rsidR="00B960D9">
        <w:rPr>
          <w:rFonts w:ascii="Times New Roman" w:hAnsi="Times New Roman" w:cs="Times New Roman"/>
          <w:sz w:val="18"/>
          <w:szCs w:val="18"/>
        </w:rPr>
        <w:t>(approx</w:t>
      </w:r>
      <w:r w:rsidR="00393D15">
        <w:rPr>
          <w:rFonts w:ascii="Times New Roman" w:hAnsi="Times New Roman" w:cs="Times New Roman"/>
          <w:sz w:val="18"/>
          <w:szCs w:val="18"/>
        </w:rPr>
        <w:t>imately 2 pages</w:t>
      </w:r>
      <w:r w:rsidR="00B960D9">
        <w:rPr>
          <w:rFonts w:ascii="Times New Roman" w:hAnsi="Times New Roman" w:cs="Times New Roman"/>
          <w:sz w:val="18"/>
          <w:szCs w:val="18"/>
        </w:rPr>
        <w:t>)</w:t>
      </w:r>
    </w:p>
    <w:p w:rsidR="00CC5196" w:rsidRDefault="00CC5196" w:rsidP="009307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Section 3</w:t>
      </w:r>
      <w:r w:rsidR="00393D15">
        <w:rPr>
          <w:rFonts w:ascii="Times New Roman" w:hAnsi="Times New Roman" w:cs="Times New Roman"/>
          <w:sz w:val="24"/>
          <w:szCs w:val="24"/>
        </w:rPr>
        <w:t xml:space="preserve"> </w:t>
      </w:r>
      <w:r>
        <w:rPr>
          <w:rFonts w:ascii="Times New Roman" w:hAnsi="Times New Roman" w:cs="Times New Roman"/>
          <w:sz w:val="24"/>
          <w:szCs w:val="24"/>
        </w:rPr>
        <w:t xml:space="preserve">- A proposed project budget </w:t>
      </w:r>
      <w:r w:rsidRPr="00AD75C1">
        <w:rPr>
          <w:rFonts w:ascii="Times New Roman" w:hAnsi="Times New Roman" w:cs="Times New Roman"/>
          <w:sz w:val="18"/>
          <w:szCs w:val="18"/>
        </w:rPr>
        <w:t>(see attached sample budget)</w:t>
      </w:r>
    </w:p>
    <w:p w:rsidR="00AD75C1" w:rsidRDefault="00AD75C1" w:rsidP="00AD75C1">
      <w:pPr>
        <w:pStyle w:val="ListParagraph"/>
        <w:numPr>
          <w:ilvl w:val="0"/>
          <w:numId w:val="4"/>
        </w:numPr>
        <w:rPr>
          <w:rFonts w:ascii="Times New Roman" w:hAnsi="Times New Roman" w:cs="Times New Roman"/>
          <w:sz w:val="24"/>
          <w:szCs w:val="24"/>
        </w:rPr>
      </w:pPr>
      <w:r w:rsidRPr="00AD75C1">
        <w:rPr>
          <w:rFonts w:ascii="Times New Roman" w:hAnsi="Times New Roman" w:cs="Times New Roman"/>
          <w:sz w:val="24"/>
          <w:szCs w:val="24"/>
        </w:rPr>
        <w:t xml:space="preserve">Section </w:t>
      </w:r>
      <w:r w:rsidR="00393D15">
        <w:rPr>
          <w:rFonts w:ascii="Times New Roman" w:hAnsi="Times New Roman" w:cs="Times New Roman"/>
          <w:sz w:val="24"/>
          <w:szCs w:val="24"/>
        </w:rPr>
        <w:t xml:space="preserve">4 </w:t>
      </w:r>
      <w:r w:rsidRPr="00AD75C1">
        <w:rPr>
          <w:rFonts w:ascii="Times New Roman" w:hAnsi="Times New Roman" w:cs="Times New Roman"/>
          <w:sz w:val="24"/>
          <w:szCs w:val="24"/>
        </w:rPr>
        <w:t xml:space="preserve">- </w:t>
      </w:r>
      <w:r>
        <w:rPr>
          <w:rFonts w:ascii="Times New Roman" w:hAnsi="Times New Roman" w:cs="Times New Roman"/>
          <w:sz w:val="24"/>
          <w:szCs w:val="24"/>
        </w:rPr>
        <w:t xml:space="preserve">Brief letters to confirm </w:t>
      </w:r>
      <w:r w:rsidRPr="00AD75C1">
        <w:rPr>
          <w:rFonts w:ascii="Times New Roman" w:hAnsi="Times New Roman" w:cs="Times New Roman"/>
          <w:sz w:val="24"/>
          <w:szCs w:val="24"/>
        </w:rPr>
        <w:t>involvement in the proposed project</w:t>
      </w:r>
      <w:r>
        <w:rPr>
          <w:rFonts w:ascii="Times New Roman" w:hAnsi="Times New Roman" w:cs="Times New Roman"/>
          <w:sz w:val="24"/>
          <w:szCs w:val="24"/>
        </w:rPr>
        <w:t xml:space="preserve"> from</w:t>
      </w:r>
      <w:r w:rsidRPr="00AD75C1">
        <w:rPr>
          <w:rFonts w:ascii="Times New Roman" w:hAnsi="Times New Roman" w:cs="Times New Roman"/>
          <w:sz w:val="24"/>
          <w:szCs w:val="24"/>
        </w:rPr>
        <w:t xml:space="preserve"> the appli</w:t>
      </w:r>
      <w:r w:rsidR="00272AB4">
        <w:rPr>
          <w:rFonts w:ascii="Times New Roman" w:hAnsi="Times New Roman" w:cs="Times New Roman"/>
          <w:sz w:val="24"/>
          <w:szCs w:val="24"/>
        </w:rPr>
        <w:t>cant’s community advisor and</w:t>
      </w:r>
      <w:r>
        <w:rPr>
          <w:rFonts w:ascii="Times New Roman" w:hAnsi="Times New Roman" w:cs="Times New Roman"/>
          <w:sz w:val="24"/>
          <w:szCs w:val="24"/>
        </w:rPr>
        <w:t xml:space="preserve"> uni</w:t>
      </w:r>
      <w:r w:rsidR="00272AB4">
        <w:rPr>
          <w:rFonts w:ascii="Times New Roman" w:hAnsi="Times New Roman" w:cs="Times New Roman"/>
          <w:sz w:val="24"/>
          <w:szCs w:val="24"/>
        </w:rPr>
        <w:t>versity advisor, as well as confirmation that any outside entities involved in the project</w:t>
      </w:r>
      <w:r>
        <w:rPr>
          <w:rFonts w:ascii="Times New Roman" w:hAnsi="Times New Roman" w:cs="Times New Roman"/>
          <w:sz w:val="24"/>
          <w:szCs w:val="24"/>
        </w:rPr>
        <w:t xml:space="preserve"> support</w:t>
      </w:r>
      <w:r w:rsidR="00272AB4">
        <w:rPr>
          <w:rFonts w:ascii="Times New Roman" w:hAnsi="Times New Roman" w:cs="Times New Roman"/>
          <w:sz w:val="24"/>
          <w:szCs w:val="24"/>
        </w:rPr>
        <w:t xml:space="preserve"> it</w:t>
      </w:r>
    </w:p>
    <w:p w:rsidR="00A53DDD" w:rsidRDefault="00AD75C1" w:rsidP="005646DE">
      <w:pPr>
        <w:pStyle w:val="ListParagraph"/>
        <w:numPr>
          <w:ilvl w:val="0"/>
          <w:numId w:val="4"/>
        </w:numPr>
        <w:rPr>
          <w:rFonts w:ascii="Times New Roman" w:hAnsi="Times New Roman" w:cs="Times New Roman"/>
          <w:sz w:val="24"/>
          <w:szCs w:val="24"/>
        </w:rPr>
      </w:pPr>
      <w:r w:rsidRPr="00AD75C1">
        <w:rPr>
          <w:rFonts w:ascii="Times New Roman" w:hAnsi="Times New Roman" w:cs="Times New Roman"/>
          <w:sz w:val="24"/>
          <w:szCs w:val="24"/>
        </w:rPr>
        <w:t xml:space="preserve">Section </w:t>
      </w:r>
      <w:r w:rsidR="00393D15">
        <w:rPr>
          <w:rFonts w:ascii="Times New Roman" w:hAnsi="Times New Roman" w:cs="Times New Roman"/>
          <w:sz w:val="24"/>
          <w:szCs w:val="24"/>
        </w:rPr>
        <w:t xml:space="preserve">5 </w:t>
      </w:r>
      <w:r w:rsidRPr="00AD75C1">
        <w:rPr>
          <w:rFonts w:ascii="Times New Roman" w:hAnsi="Times New Roman" w:cs="Times New Roman"/>
          <w:sz w:val="24"/>
          <w:szCs w:val="24"/>
        </w:rPr>
        <w:t xml:space="preserve">- </w:t>
      </w:r>
      <w:r w:rsidR="00A53DDD" w:rsidRPr="00AD75C1">
        <w:rPr>
          <w:rFonts w:ascii="Times New Roman" w:hAnsi="Times New Roman" w:cs="Times New Roman"/>
          <w:sz w:val="24"/>
          <w:szCs w:val="24"/>
        </w:rPr>
        <w:t>Applicants</w:t>
      </w:r>
      <w:r w:rsidR="009207E9" w:rsidRPr="00AD75C1">
        <w:rPr>
          <w:rFonts w:ascii="Times New Roman" w:hAnsi="Times New Roman" w:cs="Times New Roman"/>
          <w:sz w:val="24"/>
          <w:szCs w:val="24"/>
        </w:rPr>
        <w:t xml:space="preserve"> will</w:t>
      </w:r>
      <w:r w:rsidR="00A53DDD" w:rsidRPr="00AD75C1">
        <w:rPr>
          <w:rFonts w:ascii="Times New Roman" w:hAnsi="Times New Roman" w:cs="Times New Roman"/>
          <w:sz w:val="24"/>
          <w:szCs w:val="24"/>
        </w:rPr>
        <w:t xml:space="preserve"> need a letter of recommendation from someon</w:t>
      </w:r>
      <w:r w:rsidR="00DE4E12" w:rsidRPr="00AD75C1">
        <w:rPr>
          <w:rFonts w:ascii="Times New Roman" w:hAnsi="Times New Roman" w:cs="Times New Roman"/>
          <w:sz w:val="24"/>
          <w:szCs w:val="24"/>
        </w:rPr>
        <w:t>e who can speak to their</w:t>
      </w:r>
      <w:r w:rsidR="00A53DDD" w:rsidRPr="00AD75C1">
        <w:rPr>
          <w:rFonts w:ascii="Times New Roman" w:hAnsi="Times New Roman" w:cs="Times New Roman"/>
          <w:sz w:val="24"/>
          <w:szCs w:val="24"/>
        </w:rPr>
        <w:t xml:space="preserve"> abili</w:t>
      </w:r>
      <w:r>
        <w:rPr>
          <w:rFonts w:ascii="Times New Roman" w:hAnsi="Times New Roman" w:cs="Times New Roman"/>
          <w:sz w:val="24"/>
          <w:szCs w:val="24"/>
        </w:rPr>
        <w:t xml:space="preserve">ty to lead the proposed project. </w:t>
      </w:r>
      <w:r w:rsidR="00A53DDD" w:rsidRPr="00AD75C1">
        <w:rPr>
          <w:rFonts w:ascii="Times New Roman" w:hAnsi="Times New Roman" w:cs="Times New Roman"/>
          <w:sz w:val="24"/>
          <w:szCs w:val="24"/>
        </w:rPr>
        <w:t>If possible, the letter should be written by someone other tha</w:t>
      </w:r>
      <w:r>
        <w:rPr>
          <w:rFonts w:ascii="Times New Roman" w:hAnsi="Times New Roman" w:cs="Times New Roman"/>
          <w:sz w:val="24"/>
          <w:szCs w:val="24"/>
        </w:rPr>
        <w:t xml:space="preserve">n the proposed project advisors. </w:t>
      </w:r>
    </w:p>
    <w:p w:rsidR="00C95C89" w:rsidRPr="00AD75C1" w:rsidRDefault="00AD75C1" w:rsidP="005646DE">
      <w:pPr>
        <w:pStyle w:val="ListParagraph"/>
        <w:numPr>
          <w:ilvl w:val="0"/>
          <w:numId w:val="4"/>
        </w:numPr>
        <w:rPr>
          <w:rFonts w:ascii="Times New Roman" w:hAnsi="Times New Roman" w:cs="Times New Roman"/>
          <w:sz w:val="24"/>
          <w:szCs w:val="24"/>
        </w:rPr>
      </w:pPr>
      <w:r w:rsidRPr="00AD75C1">
        <w:rPr>
          <w:rFonts w:ascii="Times New Roman" w:hAnsi="Times New Roman" w:cs="Times New Roman"/>
          <w:sz w:val="24"/>
          <w:szCs w:val="24"/>
        </w:rPr>
        <w:t xml:space="preserve">Section </w:t>
      </w:r>
      <w:r w:rsidR="00393D15">
        <w:rPr>
          <w:rFonts w:ascii="Times New Roman" w:hAnsi="Times New Roman" w:cs="Times New Roman"/>
          <w:sz w:val="24"/>
          <w:szCs w:val="24"/>
        </w:rPr>
        <w:t xml:space="preserve">6 </w:t>
      </w:r>
      <w:r w:rsidRPr="00AD75C1">
        <w:rPr>
          <w:rFonts w:ascii="Times New Roman" w:hAnsi="Times New Roman" w:cs="Times New Roman"/>
          <w:sz w:val="24"/>
          <w:szCs w:val="24"/>
        </w:rPr>
        <w:t xml:space="preserve">- </w:t>
      </w:r>
      <w:r w:rsidR="00F203C4" w:rsidRPr="00AD75C1">
        <w:rPr>
          <w:rFonts w:ascii="Times New Roman" w:hAnsi="Times New Roman" w:cs="Times New Roman"/>
          <w:sz w:val="24"/>
          <w:szCs w:val="24"/>
        </w:rPr>
        <w:t>Applicants must submit an unofficial transcript with their application materials.</w:t>
      </w:r>
    </w:p>
    <w:p w:rsidR="00B53C06" w:rsidRDefault="009114D0" w:rsidP="005646DE">
      <w:pPr>
        <w:rPr>
          <w:rFonts w:ascii="Times New Roman" w:hAnsi="Times New Roman" w:cs="Times New Roman"/>
          <w:sz w:val="24"/>
          <w:szCs w:val="24"/>
        </w:rPr>
      </w:pPr>
      <w:r>
        <w:rPr>
          <w:rFonts w:ascii="Times New Roman" w:hAnsi="Times New Roman" w:cs="Times New Roman"/>
          <w:b/>
          <w:sz w:val="24"/>
          <w:szCs w:val="24"/>
        </w:rPr>
        <w:t xml:space="preserve">For further information: </w:t>
      </w:r>
      <w:r>
        <w:rPr>
          <w:rFonts w:ascii="Times New Roman" w:hAnsi="Times New Roman" w:cs="Times New Roman"/>
          <w:sz w:val="24"/>
          <w:szCs w:val="24"/>
        </w:rPr>
        <w:t xml:space="preserve">Please contact Sarah Johnston, Graduate Assistant for the Carolina Leadership Initiative, at </w:t>
      </w:r>
      <w:hyperlink r:id="rId9" w:history="1">
        <w:r w:rsidRPr="00904125">
          <w:rPr>
            <w:rStyle w:val="Hyperlink"/>
            <w:rFonts w:ascii="Times New Roman" w:hAnsi="Times New Roman" w:cs="Times New Roman"/>
            <w:sz w:val="24"/>
            <w:szCs w:val="24"/>
          </w:rPr>
          <w:t>johnstsa@email.sc.edu</w:t>
        </w:r>
      </w:hyperlink>
      <w:r>
        <w:rPr>
          <w:rFonts w:ascii="Times New Roman" w:hAnsi="Times New Roman" w:cs="Times New Roman"/>
          <w:sz w:val="24"/>
          <w:szCs w:val="24"/>
        </w:rPr>
        <w:t>.</w:t>
      </w:r>
    </w:p>
    <w:p w:rsidR="00EA55DE" w:rsidRDefault="00EA55DE" w:rsidP="005646DE">
      <w:pPr>
        <w:rPr>
          <w:rFonts w:ascii="Times New Roman" w:hAnsi="Times New Roman" w:cs="Times New Roman"/>
          <w:sz w:val="24"/>
          <w:szCs w:val="24"/>
        </w:rPr>
      </w:pPr>
      <w:r>
        <w:rPr>
          <w:rFonts w:ascii="Times New Roman" w:hAnsi="Times New Roman" w:cs="Times New Roman"/>
          <w:sz w:val="24"/>
          <w:szCs w:val="24"/>
        </w:rPr>
        <w:t>Applications may be submi</w:t>
      </w:r>
      <w:r w:rsidR="00EE2908">
        <w:rPr>
          <w:rFonts w:ascii="Times New Roman" w:hAnsi="Times New Roman" w:cs="Times New Roman"/>
          <w:sz w:val="24"/>
          <w:szCs w:val="24"/>
        </w:rPr>
        <w:t xml:space="preserve">tted in person at the Carolina Leadership Initiative Office, Preston College, </w:t>
      </w:r>
      <w:proofErr w:type="gramStart"/>
      <w:r w:rsidR="00393D15">
        <w:rPr>
          <w:rFonts w:ascii="Times New Roman" w:hAnsi="Times New Roman" w:cs="Times New Roman"/>
          <w:sz w:val="24"/>
          <w:szCs w:val="24"/>
        </w:rPr>
        <w:t>R</w:t>
      </w:r>
      <w:r w:rsidR="00EE2908">
        <w:rPr>
          <w:rFonts w:ascii="Times New Roman" w:hAnsi="Times New Roman" w:cs="Times New Roman"/>
          <w:sz w:val="24"/>
          <w:szCs w:val="24"/>
        </w:rPr>
        <w:t>oom</w:t>
      </w:r>
      <w:proofErr w:type="gramEnd"/>
      <w:r w:rsidR="00EE2908">
        <w:rPr>
          <w:rFonts w:ascii="Times New Roman" w:hAnsi="Times New Roman" w:cs="Times New Roman"/>
          <w:sz w:val="24"/>
          <w:szCs w:val="24"/>
        </w:rPr>
        <w:t xml:space="preserve"> 105.</w:t>
      </w:r>
    </w:p>
    <w:p w:rsidR="0043339D" w:rsidRDefault="003D444D" w:rsidP="00835FE5">
      <w:pPr>
        <w:rPr>
          <w:rFonts w:ascii="Times New Roman" w:hAnsi="Times New Roman" w:cs="Times New Roman"/>
          <w:sz w:val="24"/>
          <w:szCs w:val="24"/>
        </w:rPr>
      </w:pPr>
      <w:r w:rsidRPr="00862060">
        <w:rPr>
          <w:rFonts w:ascii="Times New Roman" w:hAnsi="Times New Roman" w:cs="Times New Roman"/>
          <w:sz w:val="24"/>
          <w:szCs w:val="24"/>
        </w:rPr>
        <w:t xml:space="preserve">The University of South Carolina is an equal opportunity institution. </w:t>
      </w:r>
    </w:p>
    <w:p w:rsidR="0043339D" w:rsidRDefault="0043339D">
      <w:pPr>
        <w:rPr>
          <w:rFonts w:ascii="Times New Roman" w:hAnsi="Times New Roman" w:cs="Times New Roman"/>
          <w:sz w:val="24"/>
          <w:szCs w:val="24"/>
        </w:rPr>
      </w:pPr>
      <w:r>
        <w:rPr>
          <w:rFonts w:ascii="Times New Roman" w:hAnsi="Times New Roman" w:cs="Times New Roman"/>
          <w:sz w:val="24"/>
          <w:szCs w:val="24"/>
        </w:rPr>
        <w:br w:type="page"/>
      </w:r>
    </w:p>
    <w:p w:rsidR="0043339D" w:rsidRDefault="0043339D" w:rsidP="0043339D">
      <w:pPr>
        <w:rPr>
          <w:b/>
          <w:sz w:val="28"/>
          <w:szCs w:val="28"/>
        </w:rPr>
      </w:pPr>
      <w:r>
        <w:rPr>
          <w:b/>
          <w:sz w:val="28"/>
          <w:szCs w:val="28"/>
        </w:rPr>
        <w:lastRenderedPageBreak/>
        <w:t>Sample Budget</w:t>
      </w:r>
    </w:p>
    <w:p w:rsidR="0043339D" w:rsidRDefault="0043339D" w:rsidP="0043339D">
      <w:pPr>
        <w:rPr>
          <w:sz w:val="28"/>
          <w:szCs w:val="28"/>
        </w:rPr>
      </w:pPr>
      <w:r w:rsidRPr="006C7E1A">
        <w:rPr>
          <w:b/>
          <w:sz w:val="28"/>
          <w:szCs w:val="28"/>
        </w:rPr>
        <w:t>Project Title:</w:t>
      </w:r>
      <w:r>
        <w:rPr>
          <w:sz w:val="28"/>
          <w:szCs w:val="28"/>
        </w:rPr>
        <w:t xml:space="preserve"> </w:t>
      </w:r>
      <w:r>
        <w:rPr>
          <w:sz w:val="28"/>
          <w:szCs w:val="28"/>
          <w:u w:val="single"/>
        </w:rPr>
        <w:t>Crafts for</w:t>
      </w:r>
      <w:r w:rsidRPr="006C7E1A">
        <w:rPr>
          <w:sz w:val="28"/>
          <w:szCs w:val="28"/>
          <w:u w:val="single"/>
        </w:rPr>
        <w:t xml:space="preserve"> Hope</w:t>
      </w:r>
      <w:r>
        <w:rPr>
          <w:sz w:val="28"/>
          <w:szCs w:val="28"/>
        </w:rPr>
        <w:t xml:space="preserve">: Handmade Jewelry for Cancer Patients </w:t>
      </w:r>
    </w:p>
    <w:p w:rsidR="0043339D" w:rsidRDefault="0043339D" w:rsidP="0043339D">
      <w:pPr>
        <w:rPr>
          <w:sz w:val="24"/>
          <w:szCs w:val="24"/>
        </w:rPr>
      </w:pPr>
      <w:r w:rsidRPr="006C7E1A">
        <w:rPr>
          <w:sz w:val="24"/>
          <w:szCs w:val="24"/>
        </w:rPr>
        <w:t>Given that the goal of the project is to make 2000 pairs of earrings (4000 single earrings) in two initial kits, the budget was made based on the creation of 3500 earring pairs (7000 singe earrings) to allow for earring kit replenishment throughout the year.</w:t>
      </w:r>
    </w:p>
    <w:p w:rsidR="0043339D" w:rsidRPr="006C7E1A" w:rsidRDefault="0043339D" w:rsidP="0043339D">
      <w:pPr>
        <w:rPr>
          <w:sz w:val="24"/>
          <w:szCs w:val="24"/>
        </w:rPr>
      </w:pP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6983730</wp:posOffset>
                </wp:positionV>
                <wp:extent cx="5186680" cy="431800"/>
                <wp:effectExtent l="13970" t="12065" r="9525" b="133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431800"/>
                        </a:xfrm>
                        <a:prstGeom prst="rect">
                          <a:avLst/>
                        </a:prstGeom>
                        <a:solidFill>
                          <a:srgbClr val="FFFFFF"/>
                        </a:solidFill>
                        <a:ln w="9525">
                          <a:solidFill>
                            <a:srgbClr val="000000"/>
                          </a:solidFill>
                          <a:miter lim="800000"/>
                          <a:headEnd/>
                          <a:tailEnd/>
                        </a:ln>
                      </wps:spPr>
                      <wps:txbx>
                        <w:txbxContent>
                          <w:p w:rsidR="0043339D" w:rsidRPr="00CE7B96" w:rsidRDefault="0043339D" w:rsidP="0043339D">
                            <w:pPr>
                              <w:ind w:left="7200"/>
                              <w:rPr>
                                <w:b/>
                              </w:rPr>
                            </w:pPr>
                            <w:r>
                              <w:rPr>
                                <w:b/>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1pt;margin-top:549.9pt;width:408.4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uGLgIAAFkEAAAOAAAAZHJzL2Uyb0RvYy54bWysVNtu2zAMfR+wfxD0vjjOkjQ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">
                <v:textbox>
                  <w:txbxContent>
                    <w:p w:rsidR="0043339D" w:rsidRPr="00CE7B96" w:rsidRDefault="0043339D" w:rsidP="0043339D">
                      <w:pPr>
                        <w:ind w:left="7200"/>
                        <w:rPr>
                          <w:b/>
                        </w:rPr>
                      </w:pPr>
                      <w:r>
                        <w:rPr>
                          <w:b/>
                        </w:rPr>
                        <w:t>Total</w:t>
                      </w:r>
                    </w:p>
                  </w:txbxContent>
                </v:textbox>
              </v:shape>
            </w:pict>
          </mc:Fallback>
        </mc:AlternateContent>
      </w: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5200650</wp:posOffset>
                </wp:positionH>
                <wp:positionV relativeFrom="paragraph">
                  <wp:posOffset>6983730</wp:posOffset>
                </wp:positionV>
                <wp:extent cx="1028700" cy="431800"/>
                <wp:effectExtent l="9525" t="12065" r="9525" b="1333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1800"/>
                        </a:xfrm>
                        <a:prstGeom prst="rect">
                          <a:avLst/>
                        </a:prstGeom>
                        <a:solidFill>
                          <a:srgbClr val="FFFFFF"/>
                        </a:solidFill>
                        <a:ln w="9525">
                          <a:solidFill>
                            <a:srgbClr val="000000"/>
                          </a:solidFill>
                          <a:miter lim="800000"/>
                          <a:headEnd/>
                          <a:tailEnd/>
                        </a:ln>
                      </wps:spPr>
                      <wps:txbx>
                        <w:txbxContent>
                          <w:p w:rsidR="0043339D" w:rsidRPr="00BF3509" w:rsidRDefault="0043339D" w:rsidP="0043339D">
                            <w:pPr>
                              <w:rPr>
                                <w:b/>
                              </w:rPr>
                            </w:pPr>
                            <w:r w:rsidRPr="00BF3509">
                              <w:rPr>
                                <w:b/>
                              </w:rPr>
                              <w:t>$4,000.00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09.5pt;margin-top:549.9pt;width:81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EaKwIAAFk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">
                <v:textbox>
                  <w:txbxContent>
                    <w:p w:rsidR="0043339D" w:rsidRPr="00BF3509" w:rsidRDefault="0043339D" w:rsidP="0043339D">
                      <w:pPr>
                        <w:rPr>
                          <w:b/>
                        </w:rPr>
                      </w:pPr>
                      <w:r w:rsidRPr="00BF3509">
                        <w:rPr>
                          <w:b/>
                        </w:rPr>
                        <w:t>$4,000.00</w:t>
                      </w:r>
                    </w:p>
                  </w:txbxContent>
                </v:textbox>
              </v:shape>
            </w:pict>
          </mc:Fallback>
        </mc:AlternateContent>
      </w: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5200650</wp:posOffset>
                </wp:positionH>
                <wp:positionV relativeFrom="paragraph">
                  <wp:posOffset>5966460</wp:posOffset>
                </wp:positionV>
                <wp:extent cx="1028700" cy="1017270"/>
                <wp:effectExtent l="9525" t="13970" r="9525" b="698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7270"/>
                        </a:xfrm>
                        <a:prstGeom prst="rect">
                          <a:avLst/>
                        </a:prstGeom>
                        <a:solidFill>
                          <a:srgbClr val="FFFFFF"/>
                        </a:solidFill>
                        <a:ln w="9525">
                          <a:solidFill>
                            <a:srgbClr val="000000"/>
                          </a:solidFill>
                          <a:miter lim="800000"/>
                          <a:headEnd/>
                          <a:tailEnd/>
                        </a:ln>
                      </wps:spPr>
                      <wps:txbx>
                        <w:txbxContent>
                          <w:p w:rsidR="0043339D" w:rsidRDefault="0043339D" w:rsidP="0043339D"/>
                          <w:p w:rsidR="0043339D" w:rsidRDefault="0043339D" w:rsidP="0043339D">
                            <w:r>
                              <w:t>($ 100.00 per)</w:t>
                            </w:r>
                          </w:p>
                          <w:p w:rsidR="0043339D" w:rsidRDefault="0043339D" w:rsidP="0043339D">
                            <w:r>
                              <w:t>$200.00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09.5pt;margin-top:469.8pt;width:81pt;height:8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">
                <v:textbox>
                  <w:txbxContent>
                    <w:p w:rsidR="0043339D" w:rsidRDefault="0043339D" w:rsidP="0043339D"/>
                    <w:p w:rsidR="0043339D" w:rsidRDefault="0043339D" w:rsidP="0043339D">
                      <w:r>
                        <w:t>($ 100.00 per)</w:t>
                      </w:r>
                    </w:p>
                    <w:p w:rsidR="0043339D" w:rsidRDefault="0043339D" w:rsidP="0043339D">
                      <w:r>
                        <w:t>$200.00 total</w:t>
                      </w:r>
                    </w:p>
                  </w:txbxContent>
                </v:textbox>
              </v:shape>
            </w:pict>
          </mc:Fallback>
        </mc:AlternateContent>
      </w: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5966460</wp:posOffset>
                </wp:positionV>
                <wp:extent cx="5186680" cy="1017270"/>
                <wp:effectExtent l="13970" t="13970" r="9525" b="698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017270"/>
                        </a:xfrm>
                        <a:prstGeom prst="rect">
                          <a:avLst/>
                        </a:prstGeom>
                        <a:solidFill>
                          <a:srgbClr val="FFFFFF"/>
                        </a:solidFill>
                        <a:ln w="9525">
                          <a:solidFill>
                            <a:srgbClr val="000000"/>
                          </a:solidFill>
                          <a:miter lim="800000"/>
                          <a:headEnd/>
                          <a:tailEnd/>
                        </a:ln>
                      </wps:spPr>
                      <wps:txbx>
                        <w:txbxContent>
                          <w:p w:rsidR="0043339D" w:rsidRDefault="0043339D" w:rsidP="0043339D">
                            <w:pPr>
                              <w:rPr>
                                <w:b/>
                              </w:rPr>
                            </w:pPr>
                            <w:r>
                              <w:rPr>
                                <w:b/>
                              </w:rPr>
                              <w:t>Semester Stipend</w:t>
                            </w:r>
                          </w:p>
                          <w:p w:rsidR="0043339D" w:rsidRPr="00CE7B96" w:rsidRDefault="0043339D" w:rsidP="0043339D">
                            <w:pPr>
                              <w:pStyle w:val="ListParagraph"/>
                              <w:numPr>
                                <w:ilvl w:val="0"/>
                                <w:numId w:val="11"/>
                              </w:numPr>
                            </w:pPr>
                            <w:r>
                              <w:t>A per- semester personal stipend will cover fuel costs from transportation throughout the year to meet with hospital staff as well as to disseminate earrings</w:t>
                            </w:r>
                            <w:r>
                              <w:t xml:space="preserve"> [Note: stipend could also cover hours spent working on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1pt;margin-top:469.8pt;width:408.4pt;height:8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">
                <v:textbox>
                  <w:txbxContent>
                    <w:p w:rsidR="0043339D" w:rsidRDefault="0043339D" w:rsidP="0043339D">
                      <w:pPr>
                        <w:rPr>
                          <w:b/>
                        </w:rPr>
                      </w:pPr>
                      <w:r>
                        <w:rPr>
                          <w:b/>
                        </w:rPr>
                        <w:t>Semester Stipend</w:t>
                      </w:r>
                    </w:p>
                    <w:p w:rsidR="0043339D" w:rsidRPr="00CE7B96" w:rsidRDefault="0043339D" w:rsidP="0043339D">
                      <w:pPr>
                        <w:pStyle w:val="ListParagraph"/>
                        <w:numPr>
                          <w:ilvl w:val="0"/>
                          <w:numId w:val="11"/>
                        </w:numPr>
                      </w:pPr>
                      <w:r>
                        <w:t>A per- semester personal stipend will cover fuel costs from transportation throughout the year to meet with hospital staff as well as to disseminate earrings</w:t>
                      </w:r>
                      <w:r>
                        <w:t xml:space="preserve"> [Note: stipend could also cover hours spent working on the project]</w:t>
                      </w:r>
                    </w:p>
                  </w:txbxContent>
                </v:textbox>
              </v:shape>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5200650</wp:posOffset>
                </wp:positionH>
                <wp:positionV relativeFrom="paragraph">
                  <wp:posOffset>4975860</wp:posOffset>
                </wp:positionV>
                <wp:extent cx="1028700" cy="990600"/>
                <wp:effectExtent l="9525" t="13970" r="9525" b="508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90600"/>
                        </a:xfrm>
                        <a:prstGeom prst="rect">
                          <a:avLst/>
                        </a:prstGeom>
                        <a:solidFill>
                          <a:srgbClr val="FFFFFF"/>
                        </a:solidFill>
                        <a:ln w="9525">
                          <a:solidFill>
                            <a:srgbClr val="000000"/>
                          </a:solidFill>
                          <a:miter lim="800000"/>
                          <a:headEnd/>
                          <a:tailEnd/>
                        </a:ln>
                      </wps:spPr>
                      <wps:txbx>
                        <w:txbxContent>
                          <w:p w:rsidR="0043339D" w:rsidRDefault="0043339D" w:rsidP="0043339D"/>
                          <w:p w:rsidR="0043339D" w:rsidRDefault="0043339D" w:rsidP="0043339D">
                            <w:proofErr w:type="gramStart"/>
                            <w:r>
                              <w:t>$  50.00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09.5pt;margin-top:391.8pt;width:81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scKw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">
                <v:textbox>
                  <w:txbxContent>
                    <w:p w:rsidR="0043339D" w:rsidRDefault="0043339D" w:rsidP="0043339D"/>
                    <w:p w:rsidR="0043339D" w:rsidRDefault="0043339D" w:rsidP="0043339D">
                      <w:proofErr w:type="gramStart"/>
                      <w:r>
                        <w:t>$  50.00</w:t>
                      </w:r>
                      <w:proofErr w:type="gramEnd"/>
                    </w:p>
                  </w:txbxContent>
                </v:textbox>
              </v:shape>
            </w:pict>
          </mc:Fallback>
        </mc:AlternateContent>
      </w: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4975860</wp:posOffset>
                </wp:positionV>
                <wp:extent cx="5186680" cy="990600"/>
                <wp:effectExtent l="13970" t="13970" r="9525" b="50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990600"/>
                        </a:xfrm>
                        <a:prstGeom prst="rect">
                          <a:avLst/>
                        </a:prstGeom>
                        <a:solidFill>
                          <a:srgbClr val="FFFFFF"/>
                        </a:solidFill>
                        <a:ln w="9525">
                          <a:solidFill>
                            <a:srgbClr val="000000"/>
                          </a:solidFill>
                          <a:miter lim="800000"/>
                          <a:headEnd/>
                          <a:tailEnd/>
                        </a:ln>
                      </wps:spPr>
                      <wps:txbx>
                        <w:txbxContent>
                          <w:p w:rsidR="0043339D" w:rsidRDefault="0043339D" w:rsidP="0043339D">
                            <w:pPr>
                              <w:rPr>
                                <w:b/>
                              </w:rPr>
                            </w:pPr>
                            <w:r>
                              <w:rPr>
                                <w:b/>
                              </w:rPr>
                              <w:t>3000 Inspiration Cards</w:t>
                            </w:r>
                          </w:p>
                          <w:p w:rsidR="0043339D" w:rsidRPr="00CE7B96" w:rsidRDefault="0043339D" w:rsidP="0043339D">
                            <w:pPr>
                              <w:pStyle w:val="ListParagraph"/>
                              <w:numPr>
                                <w:ilvl w:val="0"/>
                                <w:numId w:val="10"/>
                              </w:numPr>
                            </w:pPr>
                            <w:r>
                              <w:t>The inspiration cards are essentially business cards with inspirational messages printed on the back. These cards will also have some blank space on the back to allow students to write personal messages of hope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1pt;margin-top:391.8pt;width:408.4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">
                <v:textbox>
                  <w:txbxContent>
                    <w:p w:rsidR="0043339D" w:rsidRDefault="0043339D" w:rsidP="0043339D">
                      <w:pPr>
                        <w:rPr>
                          <w:b/>
                        </w:rPr>
                      </w:pPr>
                      <w:r>
                        <w:rPr>
                          <w:b/>
                        </w:rPr>
                        <w:t>3000 Inspiration Cards</w:t>
                      </w:r>
                    </w:p>
                    <w:p w:rsidR="0043339D" w:rsidRPr="00CE7B96" w:rsidRDefault="0043339D" w:rsidP="0043339D">
                      <w:pPr>
                        <w:pStyle w:val="ListParagraph"/>
                        <w:numPr>
                          <w:ilvl w:val="0"/>
                          <w:numId w:val="10"/>
                        </w:numPr>
                      </w:pPr>
                      <w:r>
                        <w:t>The inspiration cards are essentially business cards with inspirational messages printed on the back. These cards will also have some blank space on the back to allow students to write personal messages of hope as well.</w:t>
                      </w:r>
                    </w:p>
                  </w:txbxContent>
                </v:textbox>
              </v:shape>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5200650</wp:posOffset>
                </wp:positionH>
                <wp:positionV relativeFrom="paragraph">
                  <wp:posOffset>4170680</wp:posOffset>
                </wp:positionV>
                <wp:extent cx="1023620" cy="805180"/>
                <wp:effectExtent l="9525" t="8890" r="5080"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5180"/>
                        </a:xfrm>
                        <a:prstGeom prst="rect">
                          <a:avLst/>
                        </a:prstGeom>
                        <a:solidFill>
                          <a:srgbClr val="FFFFFF"/>
                        </a:solidFill>
                        <a:ln w="9525">
                          <a:solidFill>
                            <a:srgbClr val="000000"/>
                          </a:solidFill>
                          <a:miter lim="800000"/>
                          <a:headEnd/>
                          <a:tailEnd/>
                        </a:ln>
                      </wps:spPr>
                      <wps:txbx>
                        <w:txbxContent>
                          <w:p w:rsidR="0043339D" w:rsidRDefault="0043339D" w:rsidP="0043339D"/>
                          <w:p w:rsidR="0043339D" w:rsidRDefault="0043339D" w:rsidP="0043339D">
                            <w:proofErr w:type="gramStart"/>
                            <w:r>
                              <w:t>$  80.00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09.5pt;margin-top:328.4pt;width:80.6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">
                <v:textbox>
                  <w:txbxContent>
                    <w:p w:rsidR="0043339D" w:rsidRDefault="0043339D" w:rsidP="0043339D"/>
                    <w:p w:rsidR="0043339D" w:rsidRDefault="0043339D" w:rsidP="0043339D">
                      <w:proofErr w:type="gramStart"/>
                      <w:r>
                        <w:t>$  80.00</w:t>
                      </w:r>
                      <w:proofErr w:type="gramEnd"/>
                    </w:p>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4170680</wp:posOffset>
                </wp:positionV>
                <wp:extent cx="6210300" cy="805180"/>
                <wp:effectExtent l="13970" t="8890" r="5080"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05180"/>
                        </a:xfrm>
                        <a:prstGeom prst="rect">
                          <a:avLst/>
                        </a:prstGeom>
                        <a:solidFill>
                          <a:srgbClr val="FFFFFF"/>
                        </a:solidFill>
                        <a:ln w="9525">
                          <a:solidFill>
                            <a:srgbClr val="000000"/>
                          </a:solidFill>
                          <a:miter lim="800000"/>
                          <a:headEnd/>
                          <a:tailEnd/>
                        </a:ln>
                      </wps:spPr>
                      <wps:txbx>
                        <w:txbxContent>
                          <w:p w:rsidR="0043339D" w:rsidRDefault="0043339D" w:rsidP="0043339D">
                            <w:r w:rsidRPr="001E450B">
                              <w:rPr>
                                <w:b/>
                              </w:rPr>
                              <w:t xml:space="preserve">Bead Carrying Case Rolling Cart </w:t>
                            </w:r>
                            <w:r>
                              <w:t>(to carry supplies to campus events)</w:t>
                            </w:r>
                          </w:p>
                          <w:p w:rsidR="0043339D" w:rsidRDefault="0043339D" w:rsidP="0043339D">
                            <w:pPr>
                              <w:pStyle w:val="ListParagraph"/>
                              <w:numPr>
                                <w:ilvl w:val="0"/>
                                <w:numId w:val="9"/>
                              </w:numPr>
                            </w:pPr>
                            <w:r>
                              <w:t>This item is slightly expensive but is much more affordable than purchasing</w:t>
                            </w:r>
                          </w:p>
                          <w:p w:rsidR="0043339D" w:rsidRDefault="0043339D" w:rsidP="0043339D">
                            <w:pPr>
                              <w:pStyle w:val="ListParagraph"/>
                            </w:pPr>
                            <w:proofErr w:type="gramStart"/>
                            <w:r>
                              <w:t>The cart separately from the trays.</w:t>
                            </w:r>
                            <w:proofErr w:type="gramEnd"/>
                          </w:p>
                          <w:p w:rsidR="0043339D" w:rsidRPr="001E450B" w:rsidRDefault="0043339D" w:rsidP="004333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1pt;margin-top:328.4pt;width:489pt;height:6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">
                <v:textbox>
                  <w:txbxContent>
                    <w:p w:rsidR="0043339D" w:rsidRDefault="0043339D" w:rsidP="0043339D">
                      <w:r w:rsidRPr="001E450B">
                        <w:rPr>
                          <w:b/>
                        </w:rPr>
                        <w:t xml:space="preserve">Bead Carrying Case Rolling Cart </w:t>
                      </w:r>
                      <w:r>
                        <w:t>(to carry supplies to campus events)</w:t>
                      </w:r>
                    </w:p>
                    <w:p w:rsidR="0043339D" w:rsidRDefault="0043339D" w:rsidP="0043339D">
                      <w:pPr>
                        <w:pStyle w:val="ListParagraph"/>
                        <w:numPr>
                          <w:ilvl w:val="0"/>
                          <w:numId w:val="9"/>
                        </w:numPr>
                      </w:pPr>
                      <w:r>
                        <w:t>This item is slightly expensive but is much more affordable than purchasing</w:t>
                      </w:r>
                    </w:p>
                    <w:p w:rsidR="0043339D" w:rsidRDefault="0043339D" w:rsidP="0043339D">
                      <w:pPr>
                        <w:pStyle w:val="ListParagraph"/>
                      </w:pPr>
                      <w:proofErr w:type="gramStart"/>
                      <w:r>
                        <w:t>The cart separately from the trays.</w:t>
                      </w:r>
                      <w:proofErr w:type="gramEnd"/>
                    </w:p>
                    <w:p w:rsidR="0043339D" w:rsidRPr="001E450B" w:rsidRDefault="0043339D" w:rsidP="0043339D"/>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5200650</wp:posOffset>
                </wp:positionH>
                <wp:positionV relativeFrom="paragraph">
                  <wp:posOffset>384810</wp:posOffset>
                </wp:positionV>
                <wp:extent cx="1028700" cy="3790950"/>
                <wp:effectExtent l="9525" t="13970" r="9525" b="50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90950"/>
                        </a:xfrm>
                        <a:prstGeom prst="rect">
                          <a:avLst/>
                        </a:prstGeom>
                        <a:solidFill>
                          <a:srgbClr val="FFFFFF"/>
                        </a:solidFill>
                        <a:ln w="9525">
                          <a:solidFill>
                            <a:srgbClr val="000000"/>
                          </a:solidFill>
                          <a:miter lim="800000"/>
                          <a:headEnd/>
                          <a:tailEnd/>
                        </a:ln>
                      </wps:spPr>
                      <wps:txbx>
                        <w:txbxContent>
                          <w:p w:rsidR="0043339D" w:rsidRDefault="0043339D" w:rsidP="0043339D"/>
                          <w:p w:rsidR="0043339D" w:rsidRDefault="0043339D" w:rsidP="0043339D">
                            <w:pPr>
                              <w:spacing w:line="240" w:lineRule="auto"/>
                            </w:pPr>
                            <w:r>
                              <w:t>$2,100.00</w:t>
                            </w:r>
                          </w:p>
                          <w:p w:rsidR="0043339D" w:rsidRDefault="0043339D" w:rsidP="0043339D">
                            <w:pPr>
                              <w:spacing w:line="240" w:lineRule="auto"/>
                            </w:pPr>
                          </w:p>
                          <w:p w:rsidR="0043339D" w:rsidRDefault="0043339D" w:rsidP="0043339D">
                            <w:pPr>
                              <w:spacing w:line="240" w:lineRule="auto"/>
                            </w:pPr>
                          </w:p>
                          <w:p w:rsidR="0043339D" w:rsidRDefault="0043339D" w:rsidP="0043339D">
                            <w:pPr>
                              <w:spacing w:line="240" w:lineRule="auto"/>
                            </w:pPr>
                          </w:p>
                          <w:p w:rsidR="0043339D" w:rsidRDefault="0043339D" w:rsidP="0043339D">
                            <w:pPr>
                              <w:spacing w:line="240" w:lineRule="auto"/>
                            </w:pPr>
                          </w:p>
                          <w:p w:rsidR="0043339D" w:rsidRDefault="0043339D" w:rsidP="0043339D">
                            <w:pPr>
                              <w:spacing w:line="240" w:lineRule="auto"/>
                            </w:pPr>
                            <w:r>
                              <w:t>$1,040.00</w:t>
                            </w:r>
                          </w:p>
                          <w:p w:rsidR="0043339D" w:rsidRDefault="0043339D" w:rsidP="0043339D">
                            <w:pPr>
                              <w:spacing w:line="240" w:lineRule="auto"/>
                            </w:pPr>
                            <w:r>
                              <w:t>$ 150.00</w:t>
                            </w:r>
                          </w:p>
                          <w:p w:rsidR="0043339D" w:rsidRDefault="0043339D" w:rsidP="0043339D">
                            <w:pPr>
                              <w:spacing w:line="240" w:lineRule="auto"/>
                            </w:pPr>
                          </w:p>
                          <w:p w:rsidR="0043339D" w:rsidRDefault="0043339D" w:rsidP="0043339D">
                            <w:pPr>
                              <w:spacing w:line="240" w:lineRule="auto"/>
                            </w:pPr>
                            <w:r>
                              <w:t>$ 200.00</w:t>
                            </w:r>
                          </w:p>
                          <w:p w:rsidR="0043339D" w:rsidRDefault="0043339D" w:rsidP="0043339D">
                            <w:pPr>
                              <w:spacing w:line="240" w:lineRule="auto"/>
                            </w:pPr>
                            <w:r>
                              <w:t>$ 150.00</w:t>
                            </w:r>
                          </w:p>
                          <w:p w:rsidR="0043339D" w:rsidRDefault="0043339D" w:rsidP="0043339D">
                            <w:pPr>
                              <w:spacing w:line="240" w:lineRule="auto"/>
                            </w:pPr>
                            <w:proofErr w:type="gramStart"/>
                            <w:r>
                              <w:t>$  30.00</w:t>
                            </w:r>
                            <w:proofErr w:type="gramEnd"/>
                          </w:p>
                          <w:p w:rsidR="0043339D" w:rsidRDefault="0043339D" w:rsidP="00433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09.5pt;margin-top:30.3pt;width:81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">
                <v:textbox>
                  <w:txbxContent>
                    <w:p w:rsidR="0043339D" w:rsidRDefault="0043339D" w:rsidP="0043339D"/>
                    <w:p w:rsidR="0043339D" w:rsidRDefault="0043339D" w:rsidP="0043339D">
                      <w:pPr>
                        <w:spacing w:line="240" w:lineRule="auto"/>
                      </w:pPr>
                      <w:r>
                        <w:t>$2,100.00</w:t>
                      </w:r>
                    </w:p>
                    <w:p w:rsidR="0043339D" w:rsidRDefault="0043339D" w:rsidP="0043339D">
                      <w:pPr>
                        <w:spacing w:line="240" w:lineRule="auto"/>
                      </w:pPr>
                    </w:p>
                    <w:p w:rsidR="0043339D" w:rsidRDefault="0043339D" w:rsidP="0043339D">
                      <w:pPr>
                        <w:spacing w:line="240" w:lineRule="auto"/>
                      </w:pPr>
                    </w:p>
                    <w:p w:rsidR="0043339D" w:rsidRDefault="0043339D" w:rsidP="0043339D">
                      <w:pPr>
                        <w:spacing w:line="240" w:lineRule="auto"/>
                      </w:pPr>
                    </w:p>
                    <w:p w:rsidR="0043339D" w:rsidRDefault="0043339D" w:rsidP="0043339D">
                      <w:pPr>
                        <w:spacing w:line="240" w:lineRule="auto"/>
                      </w:pPr>
                    </w:p>
                    <w:p w:rsidR="0043339D" w:rsidRDefault="0043339D" w:rsidP="0043339D">
                      <w:pPr>
                        <w:spacing w:line="240" w:lineRule="auto"/>
                      </w:pPr>
                      <w:r>
                        <w:t>$1,040.00</w:t>
                      </w:r>
                    </w:p>
                    <w:p w:rsidR="0043339D" w:rsidRDefault="0043339D" w:rsidP="0043339D">
                      <w:pPr>
                        <w:spacing w:line="240" w:lineRule="auto"/>
                      </w:pPr>
                      <w:r>
                        <w:t>$ 150.00</w:t>
                      </w:r>
                    </w:p>
                    <w:p w:rsidR="0043339D" w:rsidRDefault="0043339D" w:rsidP="0043339D">
                      <w:pPr>
                        <w:spacing w:line="240" w:lineRule="auto"/>
                      </w:pPr>
                    </w:p>
                    <w:p w:rsidR="0043339D" w:rsidRDefault="0043339D" w:rsidP="0043339D">
                      <w:pPr>
                        <w:spacing w:line="240" w:lineRule="auto"/>
                      </w:pPr>
                      <w:r>
                        <w:t>$ 200.00</w:t>
                      </w:r>
                    </w:p>
                    <w:p w:rsidR="0043339D" w:rsidRDefault="0043339D" w:rsidP="0043339D">
                      <w:pPr>
                        <w:spacing w:line="240" w:lineRule="auto"/>
                      </w:pPr>
                      <w:r>
                        <w:t>$ 150.00</w:t>
                      </w:r>
                    </w:p>
                    <w:p w:rsidR="0043339D" w:rsidRDefault="0043339D" w:rsidP="0043339D">
                      <w:pPr>
                        <w:spacing w:line="240" w:lineRule="auto"/>
                      </w:pPr>
                      <w:proofErr w:type="gramStart"/>
                      <w:r>
                        <w:t>$  30.00</w:t>
                      </w:r>
                      <w:proofErr w:type="gramEnd"/>
                    </w:p>
                    <w:p w:rsidR="0043339D" w:rsidRDefault="0043339D" w:rsidP="0043339D"/>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384810</wp:posOffset>
                </wp:positionV>
                <wp:extent cx="6210300" cy="3790950"/>
                <wp:effectExtent l="9525" t="13970" r="952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90950"/>
                        </a:xfrm>
                        <a:prstGeom prst="rect">
                          <a:avLst/>
                        </a:prstGeom>
                        <a:solidFill>
                          <a:srgbClr val="FFFFFF"/>
                        </a:solidFill>
                        <a:ln w="9525">
                          <a:solidFill>
                            <a:srgbClr val="000000"/>
                          </a:solidFill>
                          <a:miter lim="800000"/>
                          <a:headEnd/>
                          <a:tailEnd/>
                        </a:ln>
                      </wps:spPr>
                      <wps:txbx>
                        <w:txbxContent>
                          <w:p w:rsidR="0043339D" w:rsidRPr="003A5E13" w:rsidRDefault="0043339D" w:rsidP="0043339D">
                            <w:pPr>
                              <w:rPr>
                                <w:b/>
                              </w:rPr>
                            </w:pPr>
                            <w:r w:rsidRPr="003A5E13">
                              <w:rPr>
                                <w:b/>
                              </w:rPr>
                              <w:t>Beading Supplies</w:t>
                            </w:r>
                          </w:p>
                          <w:p w:rsidR="0043339D" w:rsidRDefault="0043339D" w:rsidP="0043339D">
                            <w:r>
                              <w:t>Beads</w:t>
                            </w:r>
                          </w:p>
                          <w:p w:rsidR="0043339D" w:rsidRDefault="0043339D" w:rsidP="0043339D">
                            <w:pPr>
                              <w:pStyle w:val="ListParagraph"/>
                              <w:numPr>
                                <w:ilvl w:val="0"/>
                                <w:numId w:val="8"/>
                              </w:numPr>
                            </w:pPr>
                            <w:r>
                              <w:t xml:space="preserve">This estimate is based on the order of at least 21,000 beads to allow for an </w:t>
                            </w:r>
                          </w:p>
                          <w:p w:rsidR="0043339D" w:rsidRDefault="0043339D" w:rsidP="0043339D">
                            <w:pPr>
                              <w:pStyle w:val="ListParagraph"/>
                            </w:pPr>
                            <w:proofErr w:type="gramStart"/>
                            <w:r>
                              <w:t>average</w:t>
                            </w:r>
                            <w:proofErr w:type="gramEnd"/>
                            <w:r>
                              <w:t xml:space="preserve"> of 3 beads per earring (6 beads per earring pair). The $2,100.00 </w:t>
                            </w:r>
                          </w:p>
                          <w:p w:rsidR="0043339D" w:rsidRDefault="0043339D" w:rsidP="0043339D">
                            <w:pPr>
                              <w:pStyle w:val="ListParagraph"/>
                            </w:pPr>
                            <w:proofErr w:type="gramStart"/>
                            <w:r>
                              <w:t>allocation</w:t>
                            </w:r>
                            <w:proofErr w:type="gramEnd"/>
                            <w:r>
                              <w:t xml:space="preserve"> allows for the purchase of 21,000 beads at an average of $0.10 per</w:t>
                            </w:r>
                          </w:p>
                          <w:p w:rsidR="0043339D" w:rsidRDefault="0043339D" w:rsidP="0043339D">
                            <w:pPr>
                              <w:pStyle w:val="ListParagraph"/>
                            </w:pPr>
                            <w:proofErr w:type="gramStart"/>
                            <w:r>
                              <w:t>bead</w:t>
                            </w:r>
                            <w:proofErr w:type="gramEnd"/>
                            <w:r>
                              <w:t>. This per-unit bead cost allows for the purchase of the more expensive</w:t>
                            </w:r>
                          </w:p>
                          <w:p w:rsidR="0043339D" w:rsidRDefault="0043339D" w:rsidP="0043339D">
                            <w:pPr>
                              <w:pStyle w:val="ListParagraph"/>
                            </w:pPr>
                            <w:r>
                              <w:t>Class 3 earring pair beads.</w:t>
                            </w:r>
                          </w:p>
                          <w:p w:rsidR="0043339D" w:rsidRDefault="0043339D" w:rsidP="0043339D">
                            <w:pPr>
                              <w:pStyle w:val="ListParagraph"/>
                            </w:pPr>
                          </w:p>
                          <w:p w:rsidR="0043339D" w:rsidRDefault="0043339D" w:rsidP="0043339D">
                            <w:pPr>
                              <w:pStyle w:val="ListParagraph"/>
                              <w:ind w:left="360"/>
                            </w:pPr>
                            <w:proofErr w:type="gramStart"/>
                            <w:r>
                              <w:t>Beads Hardware (Shepherd’s Hooks, Wire, Headpins, Earring Backs, etc.)</w:t>
                            </w:r>
                            <w:proofErr w:type="gramEnd"/>
                          </w:p>
                          <w:p w:rsidR="0043339D" w:rsidRDefault="0043339D" w:rsidP="0043339D">
                            <w:pPr>
                              <w:pStyle w:val="ListParagraph"/>
                              <w:ind w:left="360"/>
                            </w:pPr>
                          </w:p>
                          <w:p w:rsidR="0043339D" w:rsidRDefault="0043339D" w:rsidP="0043339D">
                            <w:pPr>
                              <w:pStyle w:val="ListParagraph"/>
                              <w:ind w:left="360"/>
                            </w:pPr>
                            <w:r>
                              <w:t>2400 Plastic Baggies for Class 1 Earring Pair Packaging</w:t>
                            </w:r>
                          </w:p>
                          <w:p w:rsidR="0043339D" w:rsidRDefault="0043339D" w:rsidP="0043339D">
                            <w:pPr>
                              <w:pStyle w:val="ListParagraph"/>
                              <w:ind w:left="360"/>
                            </w:pPr>
                          </w:p>
                          <w:p w:rsidR="0043339D" w:rsidRDefault="0043339D" w:rsidP="0043339D">
                            <w:pPr>
                              <w:pStyle w:val="ListParagraph"/>
                              <w:ind w:left="360"/>
                            </w:pPr>
                            <w:r>
                              <w:t>750 Paper Jewelry Boxes for Class 2 Earring Pair Packaging</w:t>
                            </w:r>
                          </w:p>
                          <w:p w:rsidR="0043339D" w:rsidRDefault="0043339D" w:rsidP="0043339D">
                            <w:pPr>
                              <w:pStyle w:val="ListParagraph"/>
                              <w:ind w:left="360"/>
                            </w:pPr>
                          </w:p>
                          <w:p w:rsidR="0043339D" w:rsidRDefault="0043339D" w:rsidP="0043339D">
                            <w:pPr>
                              <w:pStyle w:val="ListParagraph"/>
                              <w:ind w:left="360"/>
                            </w:pPr>
                            <w:r>
                              <w:t>350 Jewelry Pouches for Class 3 Earring Pair Packaging</w:t>
                            </w:r>
                          </w:p>
                          <w:p w:rsidR="0043339D" w:rsidRDefault="0043339D" w:rsidP="0043339D">
                            <w:pPr>
                              <w:pStyle w:val="ListParagraph"/>
                              <w:ind w:left="360"/>
                            </w:pPr>
                          </w:p>
                          <w:p w:rsidR="0043339D" w:rsidRDefault="0043339D" w:rsidP="0043339D">
                            <w:pPr>
                              <w:pStyle w:val="ListParagraph"/>
                              <w:ind w:left="360"/>
                            </w:pPr>
                            <w:r>
                              <w:t>Beading tools (25 three-in-one tools for students to make earrings at campus events)</w:t>
                            </w:r>
                          </w:p>
                          <w:p w:rsidR="0043339D" w:rsidRDefault="0043339D" w:rsidP="0043339D">
                            <w:pPr>
                              <w:pStyle w:val="ListParagraph"/>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1.5pt;margin-top:30.3pt;width:489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SGLgIAAFk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">
                <v:textbox>
                  <w:txbxContent>
                    <w:p w:rsidR="0043339D" w:rsidRPr="003A5E13" w:rsidRDefault="0043339D" w:rsidP="0043339D">
                      <w:pPr>
                        <w:rPr>
                          <w:b/>
                        </w:rPr>
                      </w:pPr>
                      <w:r w:rsidRPr="003A5E13">
                        <w:rPr>
                          <w:b/>
                        </w:rPr>
                        <w:t>Beading Supplies</w:t>
                      </w:r>
                    </w:p>
                    <w:p w:rsidR="0043339D" w:rsidRDefault="0043339D" w:rsidP="0043339D">
                      <w:r>
                        <w:t>Beads</w:t>
                      </w:r>
                    </w:p>
                    <w:p w:rsidR="0043339D" w:rsidRDefault="0043339D" w:rsidP="0043339D">
                      <w:pPr>
                        <w:pStyle w:val="ListParagraph"/>
                        <w:numPr>
                          <w:ilvl w:val="0"/>
                          <w:numId w:val="8"/>
                        </w:numPr>
                      </w:pPr>
                      <w:r>
                        <w:t xml:space="preserve">This estimate is based on the order of at least 21,000 beads to allow for an </w:t>
                      </w:r>
                    </w:p>
                    <w:p w:rsidR="0043339D" w:rsidRDefault="0043339D" w:rsidP="0043339D">
                      <w:pPr>
                        <w:pStyle w:val="ListParagraph"/>
                      </w:pPr>
                      <w:proofErr w:type="gramStart"/>
                      <w:r>
                        <w:t>average</w:t>
                      </w:r>
                      <w:proofErr w:type="gramEnd"/>
                      <w:r>
                        <w:t xml:space="preserve"> of 3 beads per earring (6 beads per earring pair). The $2,100.00 </w:t>
                      </w:r>
                    </w:p>
                    <w:p w:rsidR="0043339D" w:rsidRDefault="0043339D" w:rsidP="0043339D">
                      <w:pPr>
                        <w:pStyle w:val="ListParagraph"/>
                      </w:pPr>
                      <w:proofErr w:type="gramStart"/>
                      <w:r>
                        <w:t>allocation</w:t>
                      </w:r>
                      <w:proofErr w:type="gramEnd"/>
                      <w:r>
                        <w:t xml:space="preserve"> allows for the purchase of 21,000 beads at an average of $0.10 per</w:t>
                      </w:r>
                    </w:p>
                    <w:p w:rsidR="0043339D" w:rsidRDefault="0043339D" w:rsidP="0043339D">
                      <w:pPr>
                        <w:pStyle w:val="ListParagraph"/>
                      </w:pPr>
                      <w:proofErr w:type="gramStart"/>
                      <w:r>
                        <w:t>bead</w:t>
                      </w:r>
                      <w:proofErr w:type="gramEnd"/>
                      <w:r>
                        <w:t>. This per-unit bead cost allows for the purchase of the more expensive</w:t>
                      </w:r>
                    </w:p>
                    <w:p w:rsidR="0043339D" w:rsidRDefault="0043339D" w:rsidP="0043339D">
                      <w:pPr>
                        <w:pStyle w:val="ListParagraph"/>
                      </w:pPr>
                      <w:r>
                        <w:t>Class 3 earring pair beads.</w:t>
                      </w:r>
                    </w:p>
                    <w:p w:rsidR="0043339D" w:rsidRDefault="0043339D" w:rsidP="0043339D">
                      <w:pPr>
                        <w:pStyle w:val="ListParagraph"/>
                      </w:pPr>
                    </w:p>
                    <w:p w:rsidR="0043339D" w:rsidRDefault="0043339D" w:rsidP="0043339D">
                      <w:pPr>
                        <w:pStyle w:val="ListParagraph"/>
                        <w:ind w:left="360"/>
                      </w:pPr>
                      <w:proofErr w:type="gramStart"/>
                      <w:r>
                        <w:t>Beads Hardware (Shepherd’s Hooks, Wire, Headpins, Earring Backs, etc.)</w:t>
                      </w:r>
                      <w:proofErr w:type="gramEnd"/>
                    </w:p>
                    <w:p w:rsidR="0043339D" w:rsidRDefault="0043339D" w:rsidP="0043339D">
                      <w:pPr>
                        <w:pStyle w:val="ListParagraph"/>
                        <w:ind w:left="360"/>
                      </w:pPr>
                    </w:p>
                    <w:p w:rsidR="0043339D" w:rsidRDefault="0043339D" w:rsidP="0043339D">
                      <w:pPr>
                        <w:pStyle w:val="ListParagraph"/>
                        <w:ind w:left="360"/>
                      </w:pPr>
                      <w:r>
                        <w:t>2400 Plastic Baggies for Class 1 Earring Pair Packaging</w:t>
                      </w:r>
                    </w:p>
                    <w:p w:rsidR="0043339D" w:rsidRDefault="0043339D" w:rsidP="0043339D">
                      <w:pPr>
                        <w:pStyle w:val="ListParagraph"/>
                        <w:ind w:left="360"/>
                      </w:pPr>
                    </w:p>
                    <w:p w:rsidR="0043339D" w:rsidRDefault="0043339D" w:rsidP="0043339D">
                      <w:pPr>
                        <w:pStyle w:val="ListParagraph"/>
                        <w:ind w:left="360"/>
                      </w:pPr>
                      <w:r>
                        <w:t>750 Paper Jewelry Boxes for Class 2 Earring Pair Packaging</w:t>
                      </w:r>
                    </w:p>
                    <w:p w:rsidR="0043339D" w:rsidRDefault="0043339D" w:rsidP="0043339D">
                      <w:pPr>
                        <w:pStyle w:val="ListParagraph"/>
                        <w:ind w:left="360"/>
                      </w:pPr>
                    </w:p>
                    <w:p w:rsidR="0043339D" w:rsidRDefault="0043339D" w:rsidP="0043339D">
                      <w:pPr>
                        <w:pStyle w:val="ListParagraph"/>
                        <w:ind w:left="360"/>
                      </w:pPr>
                      <w:r>
                        <w:t>350 Jewelry Pouches for Class 3 Earring Pair Packaging</w:t>
                      </w:r>
                    </w:p>
                    <w:p w:rsidR="0043339D" w:rsidRDefault="0043339D" w:rsidP="0043339D">
                      <w:pPr>
                        <w:pStyle w:val="ListParagraph"/>
                        <w:ind w:left="360"/>
                      </w:pPr>
                    </w:p>
                    <w:p w:rsidR="0043339D" w:rsidRDefault="0043339D" w:rsidP="0043339D">
                      <w:pPr>
                        <w:pStyle w:val="ListParagraph"/>
                        <w:ind w:left="360"/>
                      </w:pPr>
                      <w:r>
                        <w:t>Beading tools (25 three-in-one tools for students to make earrings at campus events)</w:t>
                      </w:r>
                    </w:p>
                    <w:p w:rsidR="0043339D" w:rsidRDefault="0043339D" w:rsidP="0043339D">
                      <w:pPr>
                        <w:pStyle w:val="ListParagraph"/>
                        <w:ind w:left="360"/>
                      </w:pP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80010</wp:posOffset>
                </wp:positionV>
                <wp:extent cx="6210300" cy="5686425"/>
                <wp:effectExtent l="9525" t="13970" r="952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686425"/>
                        </a:xfrm>
                        <a:prstGeom prst="rect">
                          <a:avLst/>
                        </a:prstGeom>
                        <a:solidFill>
                          <a:srgbClr val="FFFFFF"/>
                        </a:solidFill>
                        <a:ln w="9525">
                          <a:solidFill>
                            <a:srgbClr val="000000"/>
                          </a:solidFill>
                          <a:miter lim="800000"/>
                          <a:headEnd/>
                          <a:tailEnd/>
                        </a:ln>
                      </wps:spPr>
                      <wps:txbx>
                        <w:txbxContent>
                          <w:p w:rsidR="0043339D" w:rsidRPr="006C7E1A" w:rsidRDefault="0043339D" w:rsidP="0043339D">
                            <w:pPr>
                              <w:rPr>
                                <w:sz w:val="24"/>
                                <w:szCs w:val="24"/>
                              </w:rPr>
                            </w:pPr>
                            <w:r w:rsidRPr="003A5E13">
                              <w:rPr>
                                <w:b/>
                                <w:sz w:val="28"/>
                                <w:szCs w:val="28"/>
                              </w:rPr>
                              <w:t>Item:</w:t>
                            </w:r>
                            <w:r w:rsidRPr="003A5E13">
                              <w:rPr>
                                <w:b/>
                                <w:sz w:val="28"/>
                                <w:szCs w:val="28"/>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A5E13">
                              <w:rPr>
                                <w:b/>
                                <w:sz w:val="28"/>
                                <w:szCs w:val="28"/>
                              </w:rPr>
                              <w:t>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1.5pt;margin-top:6.3pt;width:489pt;height:4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">
                <v:textbox>
                  <w:txbxContent>
                    <w:p w:rsidR="0043339D" w:rsidRPr="006C7E1A" w:rsidRDefault="0043339D" w:rsidP="0043339D">
                      <w:pPr>
                        <w:rPr>
                          <w:sz w:val="24"/>
                          <w:szCs w:val="24"/>
                        </w:rPr>
                      </w:pPr>
                      <w:r w:rsidRPr="003A5E13">
                        <w:rPr>
                          <w:b/>
                          <w:sz w:val="28"/>
                          <w:szCs w:val="28"/>
                        </w:rPr>
                        <w:t>Item:</w:t>
                      </w:r>
                      <w:r w:rsidRPr="003A5E13">
                        <w:rPr>
                          <w:b/>
                          <w:sz w:val="28"/>
                          <w:szCs w:val="28"/>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A5E13">
                        <w:rPr>
                          <w:b/>
                          <w:sz w:val="28"/>
                          <w:szCs w:val="28"/>
                        </w:rPr>
                        <w:t>Cost:</w:t>
                      </w:r>
                    </w:p>
                  </w:txbxContent>
                </v:textbox>
              </v:shape>
            </w:pict>
          </mc:Fallback>
        </mc:AlternateContent>
      </w:r>
    </w:p>
    <w:p w:rsidR="00835FE5" w:rsidRPr="00835FE5" w:rsidRDefault="009114D0" w:rsidP="00835FE5">
      <w:pPr>
        <w:rPr>
          <w:rFonts w:ascii="Times New Roman" w:hAnsi="Times New Roman" w:cs="Times New Roman"/>
          <w:sz w:val="24"/>
          <w:szCs w:val="24"/>
        </w:rPr>
      </w:pPr>
      <w:r w:rsidRPr="00862060">
        <w:rPr>
          <w:rFonts w:ascii="Times New Roman" w:hAnsi="Times New Roman" w:cs="Times New Roman"/>
          <w:sz w:val="24"/>
          <w:szCs w:val="24"/>
        </w:rPr>
        <w:t xml:space="preserve">  </w:t>
      </w:r>
    </w:p>
    <w:sectPr w:rsidR="00835FE5" w:rsidRPr="00835FE5" w:rsidSect="004F210D">
      <w:pgSz w:w="12240" w:h="15840"/>
      <w:pgMar w:top="634" w:right="1296" w:bottom="806"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BAE"/>
    <w:multiLevelType w:val="hybridMultilevel"/>
    <w:tmpl w:val="8C9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C5C"/>
    <w:multiLevelType w:val="hybridMultilevel"/>
    <w:tmpl w:val="54DCC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72092"/>
    <w:multiLevelType w:val="hybridMultilevel"/>
    <w:tmpl w:val="5A54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C5946"/>
    <w:multiLevelType w:val="hybridMultilevel"/>
    <w:tmpl w:val="1722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27B67"/>
    <w:multiLevelType w:val="hybridMultilevel"/>
    <w:tmpl w:val="CB9A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F3FCE"/>
    <w:multiLevelType w:val="hybridMultilevel"/>
    <w:tmpl w:val="E7DE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66F64"/>
    <w:multiLevelType w:val="hybridMultilevel"/>
    <w:tmpl w:val="57E45C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263FF3"/>
    <w:multiLevelType w:val="hybridMultilevel"/>
    <w:tmpl w:val="1070F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FB5266"/>
    <w:multiLevelType w:val="hybridMultilevel"/>
    <w:tmpl w:val="C9429C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7F7AF0"/>
    <w:multiLevelType w:val="hybridMultilevel"/>
    <w:tmpl w:val="18501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F3306D"/>
    <w:multiLevelType w:val="hybridMultilevel"/>
    <w:tmpl w:val="10E2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1"/>
  </w:num>
  <w:num w:numId="6">
    <w:abstractNumId w:val="8"/>
  </w:num>
  <w:num w:numId="7">
    <w:abstractNumId w:val="6"/>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54"/>
    <w:rsid w:val="00012B12"/>
    <w:rsid w:val="00053450"/>
    <w:rsid w:val="00067A70"/>
    <w:rsid w:val="00126C46"/>
    <w:rsid w:val="00166614"/>
    <w:rsid w:val="002123E9"/>
    <w:rsid w:val="00250281"/>
    <w:rsid w:val="00272AB4"/>
    <w:rsid w:val="00274168"/>
    <w:rsid w:val="002C282C"/>
    <w:rsid w:val="002C4A3F"/>
    <w:rsid w:val="00393D15"/>
    <w:rsid w:val="003A0A95"/>
    <w:rsid w:val="003D444D"/>
    <w:rsid w:val="0043339D"/>
    <w:rsid w:val="00443746"/>
    <w:rsid w:val="00495E27"/>
    <w:rsid w:val="004B51CD"/>
    <w:rsid w:val="004D64D7"/>
    <w:rsid w:val="004F210D"/>
    <w:rsid w:val="004F2474"/>
    <w:rsid w:val="00500BDE"/>
    <w:rsid w:val="005646DE"/>
    <w:rsid w:val="006372C2"/>
    <w:rsid w:val="00644F31"/>
    <w:rsid w:val="00703FA3"/>
    <w:rsid w:val="007912F6"/>
    <w:rsid w:val="00797D79"/>
    <w:rsid w:val="007D13C4"/>
    <w:rsid w:val="00831CAB"/>
    <w:rsid w:val="00835FE5"/>
    <w:rsid w:val="00862060"/>
    <w:rsid w:val="008D22C0"/>
    <w:rsid w:val="008F104C"/>
    <w:rsid w:val="009114D0"/>
    <w:rsid w:val="009207E9"/>
    <w:rsid w:val="00930746"/>
    <w:rsid w:val="00961BE3"/>
    <w:rsid w:val="009B0344"/>
    <w:rsid w:val="00A53DDD"/>
    <w:rsid w:val="00A70A2C"/>
    <w:rsid w:val="00A769EE"/>
    <w:rsid w:val="00AD75C1"/>
    <w:rsid w:val="00AE256D"/>
    <w:rsid w:val="00B12AFE"/>
    <w:rsid w:val="00B4631A"/>
    <w:rsid w:val="00B53C06"/>
    <w:rsid w:val="00B55647"/>
    <w:rsid w:val="00B5771C"/>
    <w:rsid w:val="00B67ADE"/>
    <w:rsid w:val="00B75F42"/>
    <w:rsid w:val="00B960D9"/>
    <w:rsid w:val="00BB7BD9"/>
    <w:rsid w:val="00BC0166"/>
    <w:rsid w:val="00BD64B6"/>
    <w:rsid w:val="00BD6EC0"/>
    <w:rsid w:val="00C54D75"/>
    <w:rsid w:val="00C95C89"/>
    <w:rsid w:val="00CC5196"/>
    <w:rsid w:val="00CC61A3"/>
    <w:rsid w:val="00D32068"/>
    <w:rsid w:val="00D80829"/>
    <w:rsid w:val="00DC5123"/>
    <w:rsid w:val="00DD7854"/>
    <w:rsid w:val="00DE4E12"/>
    <w:rsid w:val="00E1597D"/>
    <w:rsid w:val="00E274A1"/>
    <w:rsid w:val="00E47E84"/>
    <w:rsid w:val="00E70D12"/>
    <w:rsid w:val="00E92975"/>
    <w:rsid w:val="00EA541D"/>
    <w:rsid w:val="00EA55DE"/>
    <w:rsid w:val="00EE2908"/>
    <w:rsid w:val="00F203C4"/>
    <w:rsid w:val="00F21506"/>
    <w:rsid w:val="00F43824"/>
    <w:rsid w:val="00F56AD7"/>
    <w:rsid w:val="00F83125"/>
    <w:rsid w:val="00F840DB"/>
    <w:rsid w:val="00F85306"/>
    <w:rsid w:val="00FC44B1"/>
    <w:rsid w:val="00FC5517"/>
    <w:rsid w:val="00FD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FE"/>
    <w:pPr>
      <w:ind w:left="720"/>
      <w:contextualSpacing/>
    </w:pPr>
  </w:style>
  <w:style w:type="character" w:styleId="Hyperlink">
    <w:name w:val="Hyperlink"/>
    <w:basedOn w:val="DefaultParagraphFont"/>
    <w:uiPriority w:val="99"/>
    <w:unhideWhenUsed/>
    <w:rsid w:val="002C4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FE"/>
    <w:pPr>
      <w:ind w:left="720"/>
      <w:contextualSpacing/>
    </w:pPr>
  </w:style>
  <w:style w:type="character" w:styleId="Hyperlink">
    <w:name w:val="Hyperlink"/>
    <w:basedOn w:val="DefaultParagraphFont"/>
    <w:uiPriority w:val="99"/>
    <w:unhideWhenUsed/>
    <w:rsid w:val="002C4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du/provost/leadership/index.shtml" TargetMode="External"/><Relationship Id="rId3" Type="http://schemas.openxmlformats.org/officeDocument/2006/relationships/styles" Target="styles.xml"/><Relationship Id="rId7" Type="http://schemas.openxmlformats.org/officeDocument/2006/relationships/hyperlink" Target="http://www.sc.edu/provost/leadership/program/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hnstsa@email.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37D6AA-27B1-4549-B2EE-E3F229FF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Johnston</dc:creator>
  <cp:lastModifiedBy>Kevin Elliott</cp:lastModifiedBy>
  <cp:revision>4</cp:revision>
  <cp:lastPrinted>2012-01-24T15:34:00Z</cp:lastPrinted>
  <dcterms:created xsi:type="dcterms:W3CDTF">2012-01-24T15:33:00Z</dcterms:created>
  <dcterms:modified xsi:type="dcterms:W3CDTF">2012-01-24T16:05:00Z</dcterms:modified>
</cp:coreProperties>
</file>